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7CB4" w:rsidRPr="00317CB4" w:rsidRDefault="00317CB4" w:rsidP="00317CB4">
      <w:pPr>
        <w:spacing w:line="259" w:lineRule="auto"/>
        <w:jc w:val="both"/>
        <w:rPr>
          <w:rFonts w:ascii="Calibri" w:eastAsia="Calibri" w:hAnsi="Calibri" w:cs="Times New Roman"/>
          <w:b/>
          <w:lang w:val="es-MX" w:eastAsia="en-US"/>
        </w:rPr>
      </w:pPr>
      <w:r w:rsidRPr="00317CB4">
        <w:rPr>
          <w:rFonts w:ascii="Calibri" w:eastAsia="Calibri" w:hAnsi="Calibri" w:cs="Times New Roman"/>
          <w:b/>
          <w:lang w:val="es-MX" w:eastAsia="en-US"/>
        </w:rPr>
        <w:t>ESTIMADAS FAMILIAS</w:t>
      </w:r>
      <w:r w:rsidRPr="00317CB4">
        <w:rPr>
          <w:rFonts w:ascii="Calibri" w:eastAsia="Calibri" w:hAnsi="Calibri" w:cs="Times New Roman"/>
          <w:noProof/>
          <w:lang w:val="es-ES"/>
        </w:rPr>
        <w:drawing>
          <wp:anchor distT="0" distB="0" distL="114300" distR="114300" simplePos="0" relativeHeight="251664384" behindDoc="1" locked="0" layoutInCell="1" allowOverlap="1" wp14:anchorId="7D500A73" wp14:editId="02ADD837">
            <wp:simplePos x="0" y="0"/>
            <wp:positionH relativeFrom="margin">
              <wp:posOffset>-285750</wp:posOffset>
            </wp:positionH>
            <wp:positionV relativeFrom="paragraph">
              <wp:posOffset>534035</wp:posOffset>
            </wp:positionV>
            <wp:extent cx="2457450" cy="3534310"/>
            <wp:effectExtent l="0" t="0" r="0" b="9525"/>
            <wp:wrapTight wrapText="bothSides">
              <wp:wrapPolygon edited="0">
                <wp:start x="0" y="0"/>
                <wp:lineTo x="0" y="21542"/>
                <wp:lineTo x="21433" y="21542"/>
                <wp:lineTo x="21433" y="0"/>
                <wp:lineTo x="0" y="0"/>
              </wp:wrapPolygon>
            </wp:wrapTight>
            <wp:docPr id="27" name="Imagen 27" descr="Kamiano » Dibujos de Fano en Argent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miano » Dibujos de Fano en Argentin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5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lang w:val="es-MX" w:eastAsia="en-US"/>
        </w:rPr>
        <w:t xml:space="preserve">: </w:t>
      </w:r>
      <w:r w:rsidRPr="00317CB4">
        <w:rPr>
          <w:rFonts w:ascii="Calibri" w:eastAsia="Calibri" w:hAnsi="Calibri" w:cs="Times New Roman"/>
          <w:lang w:val="es-MX" w:eastAsia="en-US"/>
        </w:rPr>
        <w:t xml:space="preserve">En esta </w:t>
      </w:r>
      <w:r w:rsidRPr="00317CB4">
        <w:rPr>
          <w:rFonts w:ascii="Calibri" w:eastAsia="Calibri" w:hAnsi="Calibri" w:cs="Times New Roman"/>
          <w:b/>
          <w:lang w:val="es-MX" w:eastAsia="en-US"/>
        </w:rPr>
        <w:t>26</w:t>
      </w:r>
      <w:r w:rsidRPr="00317CB4">
        <w:rPr>
          <w:rFonts w:ascii="Calibri" w:eastAsia="Calibri" w:hAnsi="Calibri" w:cs="Calibri"/>
          <w:b/>
          <w:szCs w:val="24"/>
          <w:lang w:val="es-MX" w:eastAsia="en-US"/>
        </w:rPr>
        <w:t>ª</w:t>
      </w:r>
      <w:r w:rsidRPr="00317CB4">
        <w:rPr>
          <w:rFonts w:ascii="Calibri" w:eastAsia="Calibri" w:hAnsi="Calibri" w:cs="Times New Roman"/>
          <w:b/>
          <w:lang w:val="es-MX" w:eastAsia="en-US"/>
        </w:rPr>
        <w:t xml:space="preserve"> Semana</w:t>
      </w:r>
      <w:r w:rsidRPr="00317CB4">
        <w:rPr>
          <w:rFonts w:ascii="Calibri" w:eastAsia="Calibri" w:hAnsi="Calibri" w:cs="Times New Roman"/>
          <w:lang w:val="es-MX" w:eastAsia="en-US"/>
        </w:rPr>
        <w:t xml:space="preserve"> estamos concluyendo el Mes de la Biblia para dar inicio, en octubre, al </w:t>
      </w:r>
      <w:r w:rsidRPr="00317CB4">
        <w:rPr>
          <w:rFonts w:ascii="Calibri" w:eastAsia="Calibri" w:hAnsi="Calibri" w:cs="Times New Roman"/>
          <w:b/>
          <w:lang w:val="es-MX" w:eastAsia="en-US"/>
        </w:rPr>
        <w:t>Mes Misionero</w:t>
      </w:r>
      <w:r w:rsidRPr="00317CB4">
        <w:rPr>
          <w:rFonts w:ascii="Calibri" w:eastAsia="Calibri" w:hAnsi="Calibri" w:cs="Times New Roman"/>
          <w:lang w:val="es-MX" w:eastAsia="en-US"/>
        </w:rPr>
        <w:t xml:space="preserve">. Mes importantísimo, ya que el </w:t>
      </w:r>
      <w:r w:rsidRPr="00317CB4">
        <w:rPr>
          <w:rFonts w:ascii="Calibri" w:eastAsia="Calibri" w:hAnsi="Calibri" w:cs="Times New Roman"/>
          <w:b/>
          <w:lang w:val="es-MX" w:eastAsia="en-US"/>
        </w:rPr>
        <w:t>carisma misionero</w:t>
      </w:r>
      <w:r w:rsidRPr="00317CB4">
        <w:rPr>
          <w:rFonts w:ascii="Calibri" w:eastAsia="Calibri" w:hAnsi="Calibri" w:cs="Times New Roman"/>
          <w:lang w:val="es-MX" w:eastAsia="en-US"/>
        </w:rPr>
        <w:t xml:space="preserve"> nos da la nota </w:t>
      </w:r>
      <w:proofErr w:type="spellStart"/>
      <w:r w:rsidRPr="00317CB4">
        <w:rPr>
          <w:rFonts w:ascii="Calibri" w:eastAsia="Calibri" w:hAnsi="Calibri" w:cs="Times New Roman"/>
          <w:b/>
          <w:lang w:val="es-MX" w:eastAsia="en-US"/>
        </w:rPr>
        <w:t>identitaria</w:t>
      </w:r>
      <w:proofErr w:type="spellEnd"/>
      <w:r w:rsidRPr="00317CB4">
        <w:rPr>
          <w:rFonts w:ascii="Calibri" w:eastAsia="Calibri" w:hAnsi="Calibri" w:cs="Times New Roman"/>
          <w:b/>
          <w:lang w:val="es-MX" w:eastAsia="en-US"/>
        </w:rPr>
        <w:t xml:space="preserve"> como Comunidad Educativa perteneciente a la Congregación de las Misioneras Siervas del Espíritu Santo</w:t>
      </w:r>
      <w:r w:rsidRPr="00317CB4">
        <w:rPr>
          <w:rFonts w:ascii="Calibri" w:eastAsia="Calibri" w:hAnsi="Calibri" w:cs="Times New Roman"/>
          <w:lang w:val="es-MX" w:eastAsia="en-US"/>
        </w:rPr>
        <w:t>. Durante todo el año, pero especialmente en el mes que comenzará, Jesús nos invita a conversar con Él para mirarnos. Es un tiempo para mirar nuestros gestos y nuestras palabras, para descubrir si nos acercamos o nos alejamos de la presencia del Señor. Si acercamos o alejamos a los demás de la presencia del Divino Maestro teniendo en cuenta la misión universal de todos los bautizados: “Vayan y hagan discípulos a todos los pueblos y bautícenlos para consagrarlos al Padre, al Hijo y al Espíritu Santo, enseñándoles a poner por obra todo lo que les he mandado” (Mt 28, 19-20)</w:t>
      </w: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</w:t>
      </w:r>
    </w:p>
    <w:p w:rsidR="00317CB4" w:rsidRPr="00317CB4" w:rsidRDefault="00317CB4" w:rsidP="00317CB4">
      <w:pPr>
        <w:spacing w:before="120" w:after="120" w:line="259" w:lineRule="auto"/>
        <w:jc w:val="both"/>
        <w:rPr>
          <w:rFonts w:ascii="Calibri" w:eastAsia="Calibri" w:hAnsi="Calibri" w:cs="Calibri"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Hoy, el </w:t>
      </w:r>
      <w:r w:rsidRPr="00317CB4">
        <w:rPr>
          <w:rFonts w:ascii="Calibri" w:eastAsia="Calibri" w:hAnsi="Calibri" w:cs="Calibri"/>
          <w:b/>
          <w:szCs w:val="24"/>
          <w:lang w:val="es-MX" w:eastAsia="en-US"/>
        </w:rPr>
        <w:t>Equipo Docente hace MISIÓN este mandato de Jesús</w:t>
      </w: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poniendo al alcance de </w:t>
      </w:r>
      <w:proofErr w:type="gramStart"/>
      <w:r w:rsidRPr="00317CB4">
        <w:rPr>
          <w:rFonts w:ascii="Calibri" w:eastAsia="Calibri" w:hAnsi="Calibri" w:cs="Calibri"/>
          <w:szCs w:val="24"/>
          <w:lang w:val="es-MX" w:eastAsia="en-US"/>
        </w:rPr>
        <w:t>todos el aprendizaje</w:t>
      </w:r>
      <w:proofErr w:type="gramEnd"/>
      <w:r w:rsidRPr="00317CB4">
        <w:rPr>
          <w:rFonts w:ascii="Calibri" w:eastAsia="Calibri" w:hAnsi="Calibri" w:cs="Calibri"/>
          <w:szCs w:val="24"/>
          <w:lang w:val="es-MX" w:eastAsia="en-US"/>
        </w:rPr>
        <w:t>, derecho universal de nuestros niños y niñas,</w:t>
      </w:r>
      <w:r w:rsidRPr="00317CB4">
        <w:rPr>
          <w:rFonts w:ascii="Calibri" w:eastAsia="Calibri" w:hAnsi="Calibri" w:cs="Times New Roman"/>
          <w:lang w:val="es-MX" w:eastAsia="en-US"/>
        </w:rPr>
        <w:t xml:space="preserve"> </w:t>
      </w:r>
      <w:r w:rsidRPr="00317CB4">
        <w:rPr>
          <w:rFonts w:ascii="Calibri" w:eastAsia="Calibri" w:hAnsi="Calibri" w:cs="Calibri"/>
          <w:szCs w:val="24"/>
          <w:lang w:val="es-MX" w:eastAsia="en-US"/>
        </w:rPr>
        <w:t>a través de las clases y el uso de los distintos medios tecnológicos.</w:t>
      </w:r>
    </w:p>
    <w:p w:rsidR="00317CB4" w:rsidRPr="00317CB4" w:rsidRDefault="00317CB4" w:rsidP="00317CB4">
      <w:pPr>
        <w:spacing w:before="120" w:after="120" w:line="259" w:lineRule="auto"/>
        <w:jc w:val="both"/>
        <w:rPr>
          <w:rFonts w:ascii="Calibri" w:eastAsia="Calibri" w:hAnsi="Calibri" w:cs="Calibri"/>
          <w:i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También los invitamos a leer detenidamente la </w:t>
      </w:r>
      <w:r w:rsidRPr="00317CB4">
        <w:rPr>
          <w:rFonts w:ascii="Calibri" w:eastAsia="Calibri" w:hAnsi="Calibri" w:cs="Calibri"/>
          <w:b/>
          <w:szCs w:val="24"/>
          <w:lang w:val="es-MX" w:eastAsia="en-US"/>
        </w:rPr>
        <w:t>Resolución N° 343/20 del Ministerio de Educación de Córdoba</w:t>
      </w:r>
      <w:r w:rsidRPr="00317CB4">
        <w:rPr>
          <w:rFonts w:ascii="Calibri" w:eastAsia="Calibri" w:hAnsi="Calibri" w:cs="Calibri"/>
          <w:szCs w:val="24"/>
          <w:lang w:val="es-MX" w:eastAsia="en-US"/>
        </w:rPr>
        <w:t>, en sintonía con la Resolución N° 368/20 aprobada por el Consejo Federal de Educación donde se fijan las pautas para la Evaluación, Acreditación y Promoción de los/las estudiantes de la Educación General Obligatoria en tiempos de emergencia sanitaria.</w:t>
      </w:r>
      <w:r w:rsidRPr="00317CB4">
        <w:rPr>
          <w:rFonts w:ascii="Calibri" w:eastAsia="Calibri" w:hAnsi="Calibri" w:cs="Calibri"/>
          <w:szCs w:val="24"/>
          <w:lang w:val="es-MX" w:eastAsia="en-US"/>
        </w:rPr>
        <w:tab/>
        <w:t xml:space="preserve">                                                                                                  Específicamente en Nivel Primario de 1º a 5º grado se expresa: </w:t>
      </w:r>
      <w:r w:rsidRPr="00317CB4">
        <w:rPr>
          <w:rFonts w:ascii="Calibri" w:eastAsia="Calibri" w:hAnsi="Calibri" w:cs="Calibri"/>
          <w:szCs w:val="24"/>
          <w:lang w:val="es-MX" w:eastAsia="en-US"/>
        </w:rPr>
        <w:tab/>
        <w:t xml:space="preserve">                                                                                        </w:t>
      </w:r>
      <w:r w:rsidRPr="00317CB4">
        <w:rPr>
          <w:rFonts w:ascii="Calibri" w:eastAsia="Calibri" w:hAnsi="Calibri" w:cs="Calibri"/>
          <w:b/>
          <w:szCs w:val="24"/>
          <w:lang w:val="es-MX" w:eastAsia="en-US"/>
        </w:rPr>
        <w:t>Art 1º ACREDITACIÓN</w:t>
      </w: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</w:t>
      </w:r>
      <w:r w:rsidRPr="00317CB4">
        <w:rPr>
          <w:rFonts w:ascii="Calibri" w:eastAsia="Calibri" w:hAnsi="Calibri" w:cs="Calibri"/>
          <w:i/>
          <w:szCs w:val="24"/>
          <w:lang w:val="es-MX" w:eastAsia="en-US"/>
        </w:rPr>
        <w:t>“Para la acreditación de aprendizajes correspondientes al presente año lectivo, se deberán tener en cuenta los aprendizajes priorizados de cada grado escolar que los estudiantes estén transitando y cuyos avances serán informados a través de evaluaciones formativas que deberán registrar los aprendizajes logrados y pendientes, de manera tal que permitan ajustar la planificación de enseñanza para el año 2021”.</w:t>
      </w:r>
      <w:r w:rsidRPr="00317CB4">
        <w:rPr>
          <w:rFonts w:ascii="Calibri" w:eastAsia="Calibri" w:hAnsi="Calibri" w:cs="Calibri"/>
          <w:i/>
          <w:szCs w:val="24"/>
          <w:lang w:val="es-MX" w:eastAsia="en-US"/>
        </w:rPr>
        <w:tab/>
      </w: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                                                     </w:t>
      </w:r>
      <w:r w:rsidR="003037F0">
        <w:rPr>
          <w:rFonts w:ascii="Calibri" w:eastAsia="Calibri" w:hAnsi="Calibri" w:cs="Calibri"/>
          <w:szCs w:val="24"/>
          <w:lang w:val="es-MX" w:eastAsia="en-US"/>
        </w:rPr>
        <w:t xml:space="preserve">                                     </w:t>
      </w: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</w:t>
      </w:r>
      <w:r w:rsidRPr="00317CB4">
        <w:rPr>
          <w:rFonts w:ascii="Calibri" w:eastAsia="Calibri" w:hAnsi="Calibri" w:cs="Calibri"/>
          <w:b/>
          <w:szCs w:val="24"/>
          <w:lang w:val="es-MX" w:eastAsia="en-US"/>
        </w:rPr>
        <w:t>Art 2º PROMOCIÓN</w:t>
      </w: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“</w:t>
      </w:r>
      <w:r w:rsidRPr="00317CB4">
        <w:rPr>
          <w:rFonts w:ascii="Calibri" w:eastAsia="Calibri" w:hAnsi="Calibri" w:cs="Calibri"/>
          <w:i/>
          <w:szCs w:val="24"/>
          <w:lang w:val="es-MX" w:eastAsia="en-US"/>
        </w:rPr>
        <w:t xml:space="preserve">…se utilizará en el informe de progreso escolar la siguiente valoración: </w:t>
      </w:r>
      <w:r w:rsidRPr="00317CB4">
        <w:rPr>
          <w:rFonts w:ascii="Calibri" w:eastAsia="Calibri" w:hAnsi="Calibri" w:cs="Calibri"/>
          <w:b/>
          <w:i/>
          <w:szCs w:val="24"/>
          <w:lang w:val="es-MX" w:eastAsia="en-US"/>
        </w:rPr>
        <w:t>Aprobó los contenidos curriculares priorizados de manera Satisfactoria, Muy Satisfactoria o Escasamente satisfactoria</w:t>
      </w:r>
      <w:r w:rsidRPr="00317CB4">
        <w:rPr>
          <w:rFonts w:ascii="Calibri" w:eastAsia="Calibri" w:hAnsi="Calibri" w:cs="Calibri"/>
          <w:i/>
          <w:szCs w:val="24"/>
          <w:lang w:val="es-MX" w:eastAsia="en-US"/>
        </w:rPr>
        <w:t xml:space="preserve"> y se acompañará con la evaluación formativa con los aprendizajes logrados y pendientes”</w:t>
      </w:r>
      <w:r w:rsidRPr="00317CB4">
        <w:rPr>
          <w:rFonts w:ascii="Calibri" w:eastAsia="Calibri" w:hAnsi="Calibri" w:cs="Calibri"/>
          <w:i/>
          <w:szCs w:val="24"/>
          <w:lang w:val="es-MX" w:eastAsia="en-US"/>
        </w:rPr>
        <w:tab/>
        <w:t xml:space="preserve">.                                                                                                                       </w:t>
      </w:r>
      <w:r w:rsidR="003037F0">
        <w:rPr>
          <w:rFonts w:ascii="Calibri" w:eastAsia="Calibri" w:hAnsi="Calibri" w:cs="Calibri"/>
          <w:i/>
          <w:szCs w:val="24"/>
          <w:lang w:val="es-MX" w:eastAsia="en-US"/>
        </w:rPr>
        <w:t xml:space="preserve">                </w:t>
      </w:r>
      <w:r w:rsidRPr="00317CB4">
        <w:rPr>
          <w:rFonts w:ascii="Calibri" w:eastAsia="Calibri" w:hAnsi="Calibri" w:cs="Calibri"/>
          <w:i/>
          <w:szCs w:val="24"/>
          <w:lang w:val="es-MX" w:eastAsia="en-US"/>
        </w:rPr>
        <w:t xml:space="preserve"> “Aquellos estudiantes que por diversas razones no establecieron vínculo alguno con una institución escolar o lo hicieron de manera insuficiente y no lograron superar el treinta por ciento (30%) de las actividades y/o aprendizajes propuestos, se les reconocerá el último grado acreditado como punto de partida para la continuidad de su trayectoria escolar”</w:t>
      </w:r>
    </w:p>
    <w:p w:rsidR="00317CB4" w:rsidRPr="00317CB4" w:rsidRDefault="00317CB4" w:rsidP="00317CB4">
      <w:pPr>
        <w:spacing w:before="120" w:after="120" w:line="259" w:lineRule="auto"/>
        <w:jc w:val="both"/>
        <w:rPr>
          <w:rFonts w:ascii="Calibri" w:eastAsia="Calibri" w:hAnsi="Calibri" w:cs="Calibri"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>Seguimos sosteniendo los vínculos entre la Escuela y la Familia a través de los canales de comunicación que están en uso:</w:t>
      </w:r>
    </w:p>
    <w:p w:rsidR="00317CB4" w:rsidRPr="00317CB4" w:rsidRDefault="00317CB4" w:rsidP="00317CB4">
      <w:pPr>
        <w:numPr>
          <w:ilvl w:val="0"/>
          <w:numId w:val="13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Grupo de </w:t>
      </w:r>
      <w:proofErr w:type="spellStart"/>
      <w:r w:rsidRPr="00317CB4">
        <w:rPr>
          <w:rFonts w:ascii="Calibri" w:eastAsia="Calibri" w:hAnsi="Calibri" w:cs="Calibri"/>
          <w:szCs w:val="24"/>
          <w:lang w:val="es-MX" w:eastAsia="en-US"/>
        </w:rPr>
        <w:t>WhatsApp</w:t>
      </w:r>
      <w:proofErr w:type="spellEnd"/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 vigente desde el comienzo de la cuarentena.</w:t>
      </w:r>
    </w:p>
    <w:p w:rsidR="00317CB4" w:rsidRPr="00317CB4" w:rsidRDefault="00317CB4" w:rsidP="00317CB4">
      <w:pPr>
        <w:numPr>
          <w:ilvl w:val="0"/>
          <w:numId w:val="13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>Correo Electrónico de la docente de grado.</w:t>
      </w:r>
    </w:p>
    <w:p w:rsidR="00317CB4" w:rsidRPr="00317CB4" w:rsidRDefault="00317CB4" w:rsidP="00317CB4">
      <w:pPr>
        <w:numPr>
          <w:ilvl w:val="0"/>
          <w:numId w:val="13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>Correo electrónico de los profesores de materias especiales.</w:t>
      </w:r>
    </w:p>
    <w:p w:rsidR="00317CB4" w:rsidRPr="00317CB4" w:rsidRDefault="00317CB4" w:rsidP="00317CB4">
      <w:pPr>
        <w:numPr>
          <w:ilvl w:val="0"/>
          <w:numId w:val="13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Para consultas el correo electrónico: </w:t>
      </w:r>
      <w:hyperlink r:id="rId9" w:history="1">
        <w:r w:rsidRPr="00317CB4">
          <w:rPr>
            <w:rFonts w:ascii="Calibri" w:eastAsia="Calibri" w:hAnsi="Calibri" w:cs="Calibri"/>
            <w:color w:val="0000FF"/>
            <w:szCs w:val="24"/>
            <w:u w:val="single"/>
            <w:lang w:val="es-MX" w:eastAsia="en-US"/>
          </w:rPr>
          <w:t>consultasprimariaces@gmail.com</w:t>
        </w:r>
      </w:hyperlink>
    </w:p>
    <w:p w:rsidR="00317CB4" w:rsidRPr="00317CB4" w:rsidRDefault="00317CB4" w:rsidP="00317CB4">
      <w:pPr>
        <w:spacing w:before="120" w:after="160" w:line="240" w:lineRule="auto"/>
        <w:jc w:val="both"/>
        <w:rPr>
          <w:rFonts w:ascii="Calibri" w:eastAsia="Calibri" w:hAnsi="Calibri" w:cs="Calibri"/>
          <w:b/>
          <w:szCs w:val="24"/>
          <w:lang w:val="es-MX" w:eastAsia="en-US"/>
        </w:rPr>
      </w:pPr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Se continúa con el seguimiento de los aprendizajes de los estudiantes en casa en esta </w:t>
      </w:r>
      <w:r w:rsidRPr="00317CB4">
        <w:rPr>
          <w:rFonts w:ascii="Calibri" w:eastAsia="Calibri" w:hAnsi="Calibri" w:cs="Calibri"/>
          <w:b/>
          <w:szCs w:val="24"/>
          <w:lang w:val="es-MX" w:eastAsia="en-US"/>
        </w:rPr>
        <w:t xml:space="preserve">26 ª. </w:t>
      </w:r>
      <w:proofErr w:type="gramStart"/>
      <w:r w:rsidRPr="00317CB4">
        <w:rPr>
          <w:rFonts w:ascii="Calibri" w:eastAsia="Calibri" w:hAnsi="Calibri" w:cs="Calibri"/>
          <w:b/>
          <w:szCs w:val="24"/>
          <w:lang w:val="es-MX" w:eastAsia="en-US"/>
        </w:rPr>
        <w:t>semana</w:t>
      </w:r>
      <w:proofErr w:type="gramEnd"/>
      <w:r w:rsidRPr="00317CB4">
        <w:rPr>
          <w:rFonts w:ascii="Calibri" w:eastAsia="Calibri" w:hAnsi="Calibri" w:cs="Calibri"/>
          <w:szCs w:val="24"/>
          <w:lang w:val="es-MX" w:eastAsia="en-US"/>
        </w:rPr>
        <w:t xml:space="preserve">, solicitándose esta vez, </w:t>
      </w:r>
      <w:r w:rsidRPr="00A2700F">
        <w:rPr>
          <w:rFonts w:ascii="Calibri" w:eastAsia="Calibri" w:hAnsi="Calibri" w:cs="Calibri"/>
          <w:szCs w:val="24"/>
          <w:highlight w:val="yellow"/>
          <w:lang w:val="es-MX" w:eastAsia="en-US"/>
        </w:rPr>
        <w:t xml:space="preserve">evidencias de aprendizaje de </w:t>
      </w:r>
      <w:r w:rsidR="00A2700F" w:rsidRPr="00A2700F">
        <w:rPr>
          <w:rFonts w:ascii="Calibri" w:eastAsia="Calibri" w:hAnsi="Calibri" w:cs="Calibri"/>
          <w:b/>
          <w:szCs w:val="24"/>
          <w:highlight w:val="yellow"/>
          <w:lang w:val="es-MX" w:eastAsia="en-US"/>
        </w:rPr>
        <w:t>MATEMATICA</w:t>
      </w:r>
    </w:p>
    <w:p w:rsidR="00317CB4" w:rsidRPr="00317CB4" w:rsidRDefault="00317CB4" w:rsidP="00317CB4">
      <w:pPr>
        <w:spacing w:before="240"/>
        <w:jc w:val="center"/>
        <w:rPr>
          <w:rFonts w:ascii="Calibri" w:eastAsia="Calibri" w:hAnsi="Calibri" w:cs="Calibri"/>
          <w:b/>
          <w:i/>
          <w:szCs w:val="24"/>
          <w:lang w:val="es-ES" w:eastAsia="en-US"/>
        </w:rPr>
      </w:pPr>
      <w:r w:rsidRPr="00317CB4">
        <w:rPr>
          <w:rFonts w:ascii="Calibri" w:eastAsia="Calibri" w:hAnsi="Calibri" w:cs="Calibri"/>
          <w:b/>
          <w:i/>
          <w:szCs w:val="24"/>
          <w:lang w:val="es-ES" w:eastAsia="en-US"/>
        </w:rPr>
        <w:lastRenderedPageBreak/>
        <w:t>“Viva el Espíritu Santo en nuestros corazones y en los corazones de todas las personas”</w:t>
      </w:r>
    </w:p>
    <w:p w:rsidR="00317CB4" w:rsidRPr="00317CB4" w:rsidRDefault="00317CB4" w:rsidP="00317CB4">
      <w:pPr>
        <w:spacing w:before="120"/>
        <w:jc w:val="right"/>
        <w:rPr>
          <w:rFonts w:ascii="Calibri" w:eastAsia="Calibri" w:hAnsi="Calibri" w:cs="Calibri"/>
          <w:b/>
          <w:i/>
          <w:szCs w:val="24"/>
          <w:lang w:val="es-ES" w:eastAsia="en-US"/>
        </w:rPr>
      </w:pPr>
      <w:r w:rsidRPr="00317CB4">
        <w:rPr>
          <w:rFonts w:ascii="Calibri" w:eastAsia="Calibri" w:hAnsi="Calibri" w:cs="Calibri"/>
          <w:b/>
          <w:i/>
          <w:szCs w:val="24"/>
          <w:lang w:val="es-ES" w:eastAsia="en-US"/>
        </w:rPr>
        <w:t xml:space="preserve"> EQUIPO DIRECTIVO NIVEL PRIMARIO</w:t>
      </w:r>
    </w:p>
    <w:p w:rsidR="00317CB4" w:rsidRDefault="00317CB4" w:rsidP="003037F0"/>
    <w:p w:rsidR="00317CB4" w:rsidRDefault="00317CB4">
      <w:pPr>
        <w:jc w:val="center"/>
      </w:pPr>
    </w:p>
    <w:p w:rsidR="00FB330C" w:rsidRDefault="00317CB4">
      <w:pPr>
        <w:jc w:val="center"/>
      </w:pPr>
      <w:r>
        <w:rPr>
          <w:noProof/>
          <w:lang w:val="es-ES"/>
        </w:rPr>
        <w:drawing>
          <wp:inline distT="114300" distB="114300" distL="114300" distR="114300">
            <wp:extent cx="3011325" cy="3930444"/>
            <wp:effectExtent l="25400" t="25400" r="25400" b="2540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1325" cy="3930444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FB330C" w:rsidRPr="00A2700F" w:rsidRDefault="00317CB4" w:rsidP="00A2700F">
      <w:pPr>
        <w:spacing w:before="240" w:after="240" w:line="240" w:lineRule="auto"/>
      </w:pPr>
      <w:r w:rsidRPr="00A2700F">
        <w:t>X LUNES 28  DE SEPTIEMBRE.</w:t>
      </w:r>
    </w:p>
    <w:p w:rsidR="00FB330C" w:rsidRPr="00A2700F" w:rsidRDefault="00317CB4" w:rsidP="00A2700F">
      <w:pPr>
        <w:spacing w:before="240" w:after="240" w:line="240" w:lineRule="auto"/>
      </w:pPr>
      <w:r w:rsidRPr="00A2700F">
        <w:t>X DÍA………………</w:t>
      </w:r>
    </w:p>
    <w:p w:rsidR="00FB330C" w:rsidRPr="00A2700F" w:rsidRDefault="00317CB4" w:rsidP="00A2700F">
      <w:pPr>
        <w:spacing w:before="240" w:after="240" w:line="240" w:lineRule="auto"/>
      </w:pPr>
      <w:r w:rsidRPr="00A2700F">
        <w:t xml:space="preserve">X LA PRIMAVERA </w:t>
      </w:r>
      <w:proofErr w:type="gramStart"/>
      <w:r w:rsidRPr="00A2700F">
        <w:t>ES …</w:t>
      </w:r>
      <w:proofErr w:type="gramEnd"/>
      <w:r w:rsidRPr="00A2700F">
        <w:t>………………...</w:t>
      </w:r>
    </w:p>
    <w:p w:rsidR="00FB330C" w:rsidRDefault="00317CB4">
      <w:pPr>
        <w:spacing w:before="240" w:after="240"/>
        <w:ind w:left="36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LENGUA</w:t>
      </w:r>
    </w:p>
    <w:p w:rsidR="00FB330C" w:rsidRDefault="00317CB4">
      <w:pPr>
        <w:spacing w:before="240" w:after="240"/>
        <w:jc w:val="center"/>
        <w:rPr>
          <w:rFonts w:ascii="Georgia" w:eastAsia="Georgia" w:hAnsi="Georgia" w:cs="Georgia"/>
          <w:color w:val="FF99FF"/>
          <w:sz w:val="44"/>
          <w:szCs w:val="44"/>
        </w:rPr>
      </w:pPr>
      <w:r>
        <w:rPr>
          <w:sz w:val="32"/>
          <w:szCs w:val="32"/>
        </w:rPr>
        <w:t xml:space="preserve"> </w:t>
      </w:r>
      <w:r>
        <w:rPr>
          <w:rFonts w:ascii="Georgia" w:eastAsia="Georgia" w:hAnsi="Georgia" w:cs="Georgia"/>
          <w:color w:val="CC0099"/>
          <w:sz w:val="44"/>
          <w:szCs w:val="44"/>
        </w:rPr>
        <w:t>FAMILIA</w:t>
      </w:r>
      <w:r>
        <w:rPr>
          <w:rFonts w:ascii="Georgia" w:eastAsia="Georgia" w:hAnsi="Georgia" w:cs="Georgia"/>
          <w:sz w:val="44"/>
          <w:szCs w:val="44"/>
        </w:rPr>
        <w:t xml:space="preserve"> </w:t>
      </w:r>
      <w:r>
        <w:rPr>
          <w:rFonts w:ascii="Georgia" w:eastAsia="Georgia" w:hAnsi="Georgia" w:cs="Georgia"/>
          <w:color w:val="990000"/>
          <w:sz w:val="44"/>
          <w:szCs w:val="44"/>
        </w:rPr>
        <w:t>DE</w:t>
      </w:r>
      <w:r>
        <w:rPr>
          <w:rFonts w:ascii="Georgia" w:eastAsia="Georgia" w:hAnsi="Georgia" w:cs="Georgia"/>
          <w:sz w:val="44"/>
          <w:szCs w:val="44"/>
        </w:rPr>
        <w:t xml:space="preserve"> </w:t>
      </w:r>
      <w:r>
        <w:rPr>
          <w:rFonts w:ascii="Georgia" w:eastAsia="Georgia" w:hAnsi="Georgia" w:cs="Georgia"/>
          <w:color w:val="FF99FF"/>
          <w:sz w:val="44"/>
          <w:szCs w:val="44"/>
        </w:rPr>
        <w:t>PALABRAS</w:t>
      </w:r>
    </w:p>
    <w:p w:rsidR="00FB330C" w:rsidRPr="003037F0" w:rsidRDefault="00317CB4">
      <w:pPr>
        <w:numPr>
          <w:ilvl w:val="0"/>
          <w:numId w:val="6"/>
        </w:numPr>
        <w:spacing w:before="240" w:after="240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 w:rsidRPr="003037F0">
        <w:rPr>
          <w:sz w:val="24"/>
          <w:szCs w:val="24"/>
          <w:u w:val="single"/>
        </w:rPr>
        <w:t>ME LEEN LA SIGUIENTE EXPLICACIÓN…</w:t>
      </w:r>
      <w:r w:rsidRPr="003037F0">
        <w:rPr>
          <w:noProof/>
          <w:sz w:val="24"/>
          <w:szCs w:val="24"/>
          <w:lang w:val="es-ES"/>
        </w:rPr>
        <w:drawing>
          <wp:anchor distT="114300" distB="114300" distL="114300" distR="114300" simplePos="0" relativeHeight="251658240" behindDoc="0" locked="0" layoutInCell="1" hidden="0" allowOverlap="1" wp14:anchorId="5DA2D48C" wp14:editId="4AC0D879">
            <wp:simplePos x="0" y="0"/>
            <wp:positionH relativeFrom="column">
              <wp:posOffset>4359600</wp:posOffset>
            </wp:positionH>
            <wp:positionV relativeFrom="paragraph">
              <wp:posOffset>333375</wp:posOffset>
            </wp:positionV>
            <wp:extent cx="1368262" cy="1061281"/>
            <wp:effectExtent l="0" t="0" r="0" b="0"/>
            <wp:wrapSquare wrapText="bothSides" distT="114300" distB="114300" distL="114300" distR="114300"/>
            <wp:docPr id="1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8262" cy="10612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B330C" w:rsidRPr="003037F0" w:rsidRDefault="00317CB4" w:rsidP="003037F0">
      <w:pPr>
        <w:spacing w:before="240" w:after="240"/>
        <w:rPr>
          <w:b/>
          <w:color w:val="990000"/>
          <w:sz w:val="24"/>
          <w:szCs w:val="24"/>
        </w:rPr>
      </w:pPr>
      <w:r w:rsidRPr="003037F0">
        <w:rPr>
          <w:b/>
          <w:color w:val="990000"/>
          <w:sz w:val="24"/>
          <w:szCs w:val="24"/>
        </w:rPr>
        <w:t>A LAS PALABRAS LES PASA LO MISMO QUE A LAS PERSONAS…A VECES  LOS MIEMBROS DE UNA FAMILIA SE PARECEN ENTRE SÍ…A LO MEJOR EN LOS OJOS, LA NARIZ, EL CABELLO Y HASTA EN LA MANERA DE CAMINAR Y HABLAR…A LAS PALABRAS LES PASA LO MISMO…</w:t>
      </w:r>
    </w:p>
    <w:p w:rsidR="00FB330C" w:rsidRDefault="00317CB4">
      <w:pPr>
        <w:spacing w:before="240" w:after="240"/>
        <w:jc w:val="center"/>
        <w:rPr>
          <w:b/>
          <w:color w:val="FF0000"/>
          <w:sz w:val="20"/>
          <w:szCs w:val="20"/>
        </w:rPr>
      </w:pPr>
      <w:r w:rsidRPr="003037F0">
        <w:rPr>
          <w:b/>
          <w:sz w:val="24"/>
          <w:szCs w:val="24"/>
        </w:rPr>
        <w:t>VEAMOS ESTE  EJEMPLO</w:t>
      </w:r>
      <w:r>
        <w:rPr>
          <w:b/>
          <w:sz w:val="28"/>
          <w:szCs w:val="28"/>
        </w:rPr>
        <w:t>…</w:t>
      </w:r>
      <w:proofErr w:type="gramStart"/>
      <w:r>
        <w:rPr>
          <w:b/>
          <w:sz w:val="28"/>
          <w:szCs w:val="28"/>
        </w:rPr>
        <w:t>.</w:t>
      </w:r>
      <w:r>
        <w:rPr>
          <w:b/>
          <w:color w:val="FF0000"/>
          <w:sz w:val="20"/>
          <w:szCs w:val="20"/>
        </w:rPr>
        <w:t>(</w:t>
      </w:r>
      <w:proofErr w:type="gramEnd"/>
      <w:r>
        <w:rPr>
          <w:b/>
          <w:color w:val="FF0000"/>
          <w:sz w:val="20"/>
          <w:szCs w:val="20"/>
        </w:rPr>
        <w:t>COPIA Y DIBUJA CADA EJEMPLO)</w:t>
      </w:r>
    </w:p>
    <w:p w:rsidR="00FB330C" w:rsidRDefault="00317CB4">
      <w:pPr>
        <w:spacing w:before="240" w:after="240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ES"/>
        </w:rPr>
        <w:lastRenderedPageBreak/>
        <w:drawing>
          <wp:inline distT="114300" distB="114300" distL="114300" distR="114300">
            <wp:extent cx="5186363" cy="2286000"/>
            <wp:effectExtent l="25400" t="25400" r="25400" b="25400"/>
            <wp:docPr id="2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6363" cy="2286000"/>
                    </a:xfrm>
                    <a:prstGeom prst="rect">
                      <a:avLst/>
                    </a:prstGeom>
                    <a:ln w="25400">
                      <a:solidFill>
                        <a:srgbClr val="FF99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FB330C" w:rsidRDefault="00FB330C">
      <w:pPr>
        <w:spacing w:before="240" w:after="240"/>
        <w:jc w:val="center"/>
        <w:rPr>
          <w:sz w:val="28"/>
          <w:szCs w:val="28"/>
        </w:rPr>
      </w:pPr>
    </w:p>
    <w:p w:rsidR="00FB330C" w:rsidRDefault="00317CB4">
      <w:pPr>
        <w:numPr>
          <w:ilvl w:val="0"/>
          <w:numId w:val="8"/>
        </w:numPr>
        <w:spacing w:before="240" w:after="240"/>
        <w:rPr>
          <w:sz w:val="28"/>
          <w:szCs w:val="28"/>
        </w:rPr>
      </w:pPr>
      <w:r w:rsidRPr="003037F0">
        <w:rPr>
          <w:sz w:val="24"/>
          <w:szCs w:val="24"/>
          <w:u w:val="single"/>
        </w:rPr>
        <w:t>COMPLETA LAS SIGUIENTES ORACIONES</w:t>
      </w:r>
      <w:r>
        <w:rPr>
          <w:sz w:val="28"/>
          <w:szCs w:val="28"/>
          <w:u w:val="single"/>
        </w:rPr>
        <w:t>:</w:t>
      </w:r>
      <w:r>
        <w:rPr>
          <w:b/>
          <w:color w:val="FF0000"/>
          <w:sz w:val="20"/>
          <w:szCs w:val="20"/>
        </w:rPr>
        <w:t>(COPIA LA CONSIGNA Y ORACIONES)</w:t>
      </w:r>
    </w:p>
    <w:p w:rsidR="00FB330C" w:rsidRDefault="00FB330C">
      <w:pPr>
        <w:spacing w:before="240" w:after="240"/>
        <w:rPr>
          <w:b/>
          <w:color w:val="FF0000"/>
          <w:sz w:val="20"/>
          <w:szCs w:val="20"/>
        </w:rPr>
      </w:pPr>
    </w:p>
    <w:p w:rsidR="00FB330C" w:rsidRPr="003037F0" w:rsidRDefault="00317CB4">
      <w:pPr>
        <w:spacing w:before="240" w:after="240"/>
        <w:rPr>
          <w:b/>
          <w:color w:val="FF0000"/>
          <w:sz w:val="24"/>
          <w:szCs w:val="24"/>
        </w:rPr>
      </w:pPr>
      <w:r w:rsidRPr="003037F0">
        <w:rPr>
          <w:sz w:val="24"/>
          <w:szCs w:val="24"/>
        </w:rPr>
        <w:t>SEÑOR QUE ARREGLA ZAPATOS ES EL</w:t>
      </w:r>
      <w:r w:rsidRPr="003037F0">
        <w:rPr>
          <w:b/>
          <w:color w:val="FF0000"/>
          <w:sz w:val="24"/>
          <w:szCs w:val="24"/>
        </w:rPr>
        <w:t>………………………….</w:t>
      </w:r>
    </w:p>
    <w:p w:rsidR="00FB330C" w:rsidRPr="003037F0" w:rsidRDefault="00317CB4">
      <w:pPr>
        <w:spacing w:before="240" w:after="240"/>
        <w:rPr>
          <w:b/>
          <w:color w:val="FF0000"/>
          <w:sz w:val="24"/>
          <w:szCs w:val="24"/>
        </w:rPr>
      </w:pPr>
      <w:r w:rsidRPr="003037F0">
        <w:rPr>
          <w:sz w:val="24"/>
          <w:szCs w:val="24"/>
        </w:rPr>
        <w:t>LUGAR DONDE SE VENDEN LOS ZAPATOS</w:t>
      </w:r>
      <w:r w:rsidRPr="003037F0">
        <w:rPr>
          <w:b/>
          <w:color w:val="FF0000"/>
          <w:sz w:val="24"/>
          <w:szCs w:val="24"/>
        </w:rPr>
        <w:t>……………………….</w:t>
      </w:r>
    </w:p>
    <w:p w:rsidR="00FB330C" w:rsidRDefault="00317CB4">
      <w:pPr>
        <w:spacing w:before="240" w:after="240"/>
        <w:jc w:val="center"/>
        <w:rPr>
          <w:b/>
          <w:color w:val="FF0000"/>
          <w:sz w:val="20"/>
          <w:szCs w:val="20"/>
        </w:rPr>
      </w:pPr>
      <w:r w:rsidRPr="00E256B2">
        <w:rPr>
          <w:b/>
          <w:color w:val="990000"/>
          <w:sz w:val="24"/>
          <w:szCs w:val="24"/>
        </w:rPr>
        <w:t>OTRO   EJEMPLO…</w:t>
      </w:r>
      <w:proofErr w:type="gramStart"/>
      <w:r w:rsidRPr="00E256B2">
        <w:rPr>
          <w:b/>
          <w:color w:val="990000"/>
          <w:sz w:val="24"/>
          <w:szCs w:val="24"/>
        </w:rPr>
        <w:t>.</w:t>
      </w:r>
      <w:r w:rsidRPr="00E256B2">
        <w:rPr>
          <w:b/>
          <w:color w:val="FF0000"/>
          <w:sz w:val="24"/>
          <w:szCs w:val="24"/>
        </w:rPr>
        <w:t>(</w:t>
      </w:r>
      <w:proofErr w:type="gramEnd"/>
      <w:r>
        <w:rPr>
          <w:b/>
          <w:color w:val="FF0000"/>
          <w:sz w:val="20"/>
          <w:szCs w:val="20"/>
        </w:rPr>
        <w:t>COPIA Y DIBUJA CADA EJEMPLO)</w:t>
      </w:r>
    </w:p>
    <w:p w:rsidR="00FB330C" w:rsidRDefault="00FB330C">
      <w:pPr>
        <w:jc w:val="center"/>
        <w:rPr>
          <w:sz w:val="36"/>
          <w:szCs w:val="36"/>
        </w:rPr>
      </w:pPr>
    </w:p>
    <w:p w:rsidR="00FB330C" w:rsidRDefault="00317CB4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val="es-ES"/>
        </w:rPr>
        <w:drawing>
          <wp:inline distT="114300" distB="114300" distL="114300" distR="114300">
            <wp:extent cx="4939177" cy="2643188"/>
            <wp:effectExtent l="25400" t="25400" r="25400" b="25400"/>
            <wp:docPr id="1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9177" cy="2643188"/>
                    </a:xfrm>
                    <a:prstGeom prst="rect">
                      <a:avLst/>
                    </a:prstGeom>
                    <a:ln w="25400">
                      <a:solidFill>
                        <a:srgbClr val="CC009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256B2" w:rsidRDefault="00E256B2">
      <w:pPr>
        <w:jc w:val="center"/>
        <w:rPr>
          <w:sz w:val="36"/>
          <w:szCs w:val="36"/>
        </w:rPr>
      </w:pPr>
    </w:p>
    <w:p w:rsidR="00FB330C" w:rsidRDefault="00317CB4">
      <w:pPr>
        <w:numPr>
          <w:ilvl w:val="0"/>
          <w:numId w:val="8"/>
        </w:numPr>
        <w:spacing w:before="240" w:after="240"/>
        <w:rPr>
          <w:sz w:val="28"/>
          <w:szCs w:val="28"/>
        </w:rPr>
      </w:pPr>
      <w:r w:rsidRPr="003037F0">
        <w:rPr>
          <w:sz w:val="24"/>
          <w:szCs w:val="24"/>
          <w:u w:val="single"/>
        </w:rPr>
        <w:t>COMPLETA LAS SIGUIENTES ORACIONES</w:t>
      </w:r>
      <w:r>
        <w:rPr>
          <w:sz w:val="28"/>
          <w:szCs w:val="28"/>
          <w:u w:val="single"/>
        </w:rPr>
        <w:t xml:space="preserve">: </w:t>
      </w:r>
      <w:r>
        <w:rPr>
          <w:b/>
          <w:color w:val="FF0000"/>
          <w:sz w:val="20"/>
          <w:szCs w:val="20"/>
        </w:rPr>
        <w:t>(COPIA LA CONSIGNA Y ORACIONES)</w:t>
      </w:r>
    </w:p>
    <w:p w:rsidR="00FB330C" w:rsidRPr="003037F0" w:rsidRDefault="00317CB4">
      <w:pPr>
        <w:spacing w:before="240" w:after="240"/>
        <w:rPr>
          <w:b/>
          <w:color w:val="FF0000"/>
          <w:sz w:val="24"/>
          <w:szCs w:val="24"/>
        </w:rPr>
      </w:pPr>
      <w:r w:rsidRPr="003037F0">
        <w:rPr>
          <w:sz w:val="24"/>
          <w:szCs w:val="24"/>
        </w:rPr>
        <w:lastRenderedPageBreak/>
        <w:t>LA FLOR SE COLOCA EN UN</w:t>
      </w:r>
      <w:r w:rsidRPr="003037F0">
        <w:rPr>
          <w:b/>
          <w:color w:val="FF0000"/>
          <w:sz w:val="24"/>
          <w:szCs w:val="24"/>
        </w:rPr>
        <w:t>……………………………</w:t>
      </w:r>
    </w:p>
    <w:p w:rsidR="00FB330C" w:rsidRPr="003037F0" w:rsidRDefault="00317CB4">
      <w:pPr>
        <w:spacing w:before="240" w:after="240"/>
        <w:rPr>
          <w:b/>
          <w:color w:val="FF0000"/>
          <w:sz w:val="24"/>
          <w:szCs w:val="24"/>
        </w:rPr>
      </w:pPr>
      <w:r w:rsidRPr="003037F0">
        <w:rPr>
          <w:sz w:val="24"/>
          <w:szCs w:val="24"/>
        </w:rPr>
        <w:t>LA SEÑORA QUE VENDE FLORES</w:t>
      </w:r>
      <w:r w:rsidRPr="003037F0">
        <w:rPr>
          <w:b/>
          <w:color w:val="FF0000"/>
          <w:sz w:val="24"/>
          <w:szCs w:val="24"/>
        </w:rPr>
        <w:t>……………………..</w:t>
      </w:r>
    </w:p>
    <w:p w:rsidR="00FB330C" w:rsidRPr="00E256B2" w:rsidRDefault="00317CB4">
      <w:pPr>
        <w:spacing w:before="240" w:after="240"/>
        <w:rPr>
          <w:b/>
          <w:color w:val="FF0000"/>
          <w:sz w:val="24"/>
          <w:szCs w:val="24"/>
        </w:rPr>
      </w:pPr>
      <w:r w:rsidRPr="003037F0">
        <w:rPr>
          <w:sz w:val="24"/>
          <w:szCs w:val="24"/>
        </w:rPr>
        <w:t>EL LUGAR DONDE SE VENDEN FLORES</w:t>
      </w:r>
      <w:r w:rsidRPr="003037F0">
        <w:rPr>
          <w:b/>
          <w:color w:val="FF0000"/>
          <w:sz w:val="24"/>
          <w:szCs w:val="24"/>
        </w:rPr>
        <w:t>……………..</w:t>
      </w:r>
    </w:p>
    <w:p w:rsidR="00FB330C" w:rsidRDefault="00317CB4">
      <w:pPr>
        <w:numPr>
          <w:ilvl w:val="0"/>
          <w:numId w:val="4"/>
        </w:numPr>
        <w:spacing w:before="240" w:after="240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PARA TENER EN CUENTA:</w:t>
      </w:r>
    </w:p>
    <w:p w:rsidR="00FB330C" w:rsidRDefault="00317CB4">
      <w:pPr>
        <w:jc w:val="center"/>
        <w:rPr>
          <w:b/>
          <w:color w:val="FF0000"/>
          <w:sz w:val="32"/>
          <w:szCs w:val="32"/>
        </w:rPr>
      </w:pPr>
      <w:r>
        <w:rPr>
          <w:noProof/>
          <w:sz w:val="36"/>
          <w:szCs w:val="36"/>
          <w:lang w:val="es-ES"/>
        </w:rPr>
        <w:drawing>
          <wp:inline distT="114300" distB="114300" distL="114300" distR="114300">
            <wp:extent cx="4162425" cy="2066925"/>
            <wp:effectExtent l="0" t="0" r="9525" b="9525"/>
            <wp:docPr id="1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3797" cy="2067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Default="00FB330C">
      <w:pPr>
        <w:jc w:val="center"/>
        <w:rPr>
          <w:sz w:val="28"/>
          <w:szCs w:val="28"/>
          <w:u w:val="single"/>
        </w:rPr>
      </w:pPr>
    </w:p>
    <w:p w:rsidR="00FB330C" w:rsidRPr="00E256B2" w:rsidRDefault="00317CB4">
      <w:pPr>
        <w:jc w:val="center"/>
        <w:rPr>
          <w:sz w:val="24"/>
          <w:szCs w:val="24"/>
          <w:u w:val="single"/>
        </w:rPr>
      </w:pPr>
      <w:r w:rsidRPr="00E256B2">
        <w:rPr>
          <w:sz w:val="24"/>
          <w:szCs w:val="24"/>
          <w:u w:val="single"/>
        </w:rPr>
        <w:t>PRACTICAMOS</w:t>
      </w:r>
    </w:p>
    <w:p w:rsidR="00FB330C" w:rsidRPr="00E256B2" w:rsidRDefault="00FB330C">
      <w:pPr>
        <w:jc w:val="center"/>
        <w:rPr>
          <w:sz w:val="24"/>
          <w:szCs w:val="24"/>
          <w:u w:val="single"/>
        </w:rPr>
      </w:pPr>
    </w:p>
    <w:p w:rsidR="00FB330C" w:rsidRPr="00E256B2" w:rsidRDefault="00317CB4">
      <w:pPr>
        <w:rPr>
          <w:sz w:val="24"/>
          <w:szCs w:val="24"/>
        </w:rPr>
      </w:pPr>
      <w:r w:rsidRPr="00E256B2">
        <w:rPr>
          <w:sz w:val="24"/>
          <w:szCs w:val="24"/>
          <w:u w:val="single"/>
        </w:rPr>
        <w:t>1- TACHA LAS PALABRAS QUE NO PERTENECEN A LA MISMA FAMILIA DE PALABRAS.</w:t>
      </w:r>
    </w:p>
    <w:p w:rsidR="00FB330C" w:rsidRDefault="00FB330C">
      <w:pPr>
        <w:jc w:val="center"/>
        <w:rPr>
          <w:sz w:val="36"/>
          <w:szCs w:val="36"/>
        </w:rPr>
      </w:pPr>
    </w:p>
    <w:p w:rsidR="00FB330C" w:rsidRDefault="00317CB4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val="es-ES"/>
        </w:rPr>
        <w:drawing>
          <wp:inline distT="114300" distB="114300" distL="114300" distR="114300">
            <wp:extent cx="4914900" cy="3314700"/>
            <wp:effectExtent l="19050" t="19050" r="19050" b="19050"/>
            <wp:docPr id="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3302" cy="3320367"/>
                    </a:xfrm>
                    <a:prstGeom prst="rect">
                      <a:avLst/>
                    </a:prstGeom>
                    <a:ln w="25400">
                      <a:solidFill>
                        <a:srgbClr val="E06666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256B2" w:rsidRPr="0006251E" w:rsidRDefault="00317CB4" w:rsidP="0006251E">
      <w:pPr>
        <w:numPr>
          <w:ilvl w:val="0"/>
          <w:numId w:val="7"/>
        </w:numPr>
        <w:spacing w:before="240" w:after="240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 w:rsidRPr="00E256B2">
        <w:rPr>
          <w:sz w:val="24"/>
          <w:szCs w:val="24"/>
          <w:u w:val="single"/>
        </w:rPr>
        <w:t xml:space="preserve">TRABAJO EN EL LIBRO </w:t>
      </w:r>
      <w:r w:rsidRPr="00E256B2">
        <w:rPr>
          <w:b/>
          <w:color w:val="FF0000"/>
          <w:sz w:val="24"/>
          <w:szCs w:val="24"/>
          <w:u w:val="single"/>
        </w:rPr>
        <w:t>PÁG. 60</w:t>
      </w:r>
    </w:p>
    <w:p w:rsidR="00FB330C" w:rsidRDefault="00317CB4" w:rsidP="00A2700F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X MARTES 29 DE SEPTIEMBRE.</w:t>
      </w:r>
    </w:p>
    <w:p w:rsidR="00FB330C" w:rsidRDefault="00FB330C" w:rsidP="00A2700F">
      <w:pPr>
        <w:spacing w:line="240" w:lineRule="auto"/>
        <w:rPr>
          <w:sz w:val="24"/>
          <w:szCs w:val="24"/>
        </w:rPr>
      </w:pPr>
    </w:p>
    <w:p w:rsidR="00FB330C" w:rsidRDefault="00317CB4" w:rsidP="00A2700F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X </w:t>
      </w:r>
      <w:proofErr w:type="gramStart"/>
      <w:r>
        <w:rPr>
          <w:sz w:val="24"/>
          <w:szCs w:val="24"/>
        </w:rPr>
        <w:t>DÍA …</w:t>
      </w:r>
      <w:proofErr w:type="gramEnd"/>
      <w:r>
        <w:rPr>
          <w:sz w:val="24"/>
          <w:szCs w:val="24"/>
        </w:rPr>
        <w:t>………………………………</w:t>
      </w:r>
    </w:p>
    <w:p w:rsidR="00FB330C" w:rsidRDefault="00FB330C" w:rsidP="00A2700F">
      <w:pPr>
        <w:spacing w:line="240" w:lineRule="auto"/>
        <w:rPr>
          <w:sz w:val="24"/>
          <w:szCs w:val="24"/>
        </w:rPr>
      </w:pPr>
    </w:p>
    <w:p w:rsidR="00FB330C" w:rsidRDefault="00317CB4" w:rsidP="00A2700F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X CELEBRARÍA: ………………………………………..</w:t>
      </w:r>
    </w:p>
    <w:p w:rsidR="00FB330C" w:rsidRDefault="00FB330C">
      <w:pPr>
        <w:rPr>
          <w:sz w:val="24"/>
          <w:szCs w:val="24"/>
        </w:rPr>
      </w:pPr>
    </w:p>
    <w:p w:rsidR="00FB330C" w:rsidRPr="00E256B2" w:rsidRDefault="00317CB4">
      <w:pPr>
        <w:spacing w:before="240" w:after="240"/>
        <w:jc w:val="center"/>
        <w:rPr>
          <w:b/>
          <w:sz w:val="32"/>
          <w:szCs w:val="32"/>
          <w:highlight w:val="yellow"/>
          <w:u w:val="single"/>
        </w:rPr>
      </w:pPr>
      <w:r w:rsidRPr="00E256B2">
        <w:rPr>
          <w:b/>
          <w:sz w:val="32"/>
          <w:szCs w:val="32"/>
          <w:highlight w:val="yellow"/>
          <w:u w:val="single"/>
        </w:rPr>
        <w:t>CIENCIAS SOCIALES</w:t>
      </w:r>
    </w:p>
    <w:p w:rsidR="00FB330C" w:rsidRDefault="00317CB4">
      <w:pPr>
        <w:spacing w:before="240" w:after="240"/>
        <w:jc w:val="center"/>
        <w:rPr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7030A0"/>
          <w:sz w:val="28"/>
          <w:szCs w:val="28"/>
        </w:rPr>
        <w:t>FESTEJOS FAMILIARES</w:t>
      </w:r>
      <w:r>
        <w:rPr>
          <w:rFonts w:ascii="Comic Sans MS" w:eastAsia="Comic Sans MS" w:hAnsi="Comic Sans MS" w:cs="Comic Sans MS"/>
          <w:b/>
          <w:color w:val="7030A0"/>
          <w:sz w:val="24"/>
          <w:szCs w:val="24"/>
        </w:rPr>
        <w:t xml:space="preserve"> </w:t>
      </w:r>
      <w:r>
        <w:rPr>
          <w:sz w:val="24"/>
          <w:szCs w:val="24"/>
        </w:rPr>
        <w:t>(COPIAR TÍTULO)</w:t>
      </w:r>
    </w:p>
    <w:p w:rsidR="00FB330C" w:rsidRDefault="00317CB4">
      <w:pPr>
        <w:spacing w:before="240" w:after="240"/>
        <w:rPr>
          <w:sz w:val="24"/>
          <w:szCs w:val="24"/>
        </w:rPr>
      </w:pPr>
      <w:r>
        <w:rPr>
          <w:sz w:val="24"/>
          <w:szCs w:val="24"/>
          <w:u w:val="single"/>
        </w:rPr>
        <w:t>LEEMOS EN FAMILIA</w:t>
      </w:r>
      <w:r>
        <w:rPr>
          <w:sz w:val="24"/>
          <w:szCs w:val="24"/>
        </w:rPr>
        <w:t>:</w:t>
      </w:r>
    </w:p>
    <w:p w:rsidR="00FB330C" w:rsidRPr="00A2700F" w:rsidRDefault="00317CB4">
      <w:pPr>
        <w:spacing w:before="240" w:after="240"/>
        <w:rPr>
          <w:b/>
          <w:color w:val="0070C0"/>
        </w:rPr>
      </w:pPr>
      <w:r w:rsidRPr="00A2700F">
        <w:rPr>
          <w:b/>
        </w:rPr>
        <w:t>A LO LARGO DE LOS AÑOS, LAS FAMILIAS PARTICIPAN Y SE REÚNEN PARA CELEBRAR DISTINTOS TIPOS DE FIESTAS. EN ALGUNAS, LOS CUMPLEAÑOS DE QUINCE SON IMPORTANTES Y SE FESTEJAN CON MUCHOS INVITADOS. EN OTRAS, SE CELEBRAN LOS NACIMIENTOS. Y, EN LA MAYORÍA, LOS FAMILIARES SE REÚNEN PARA CELEBRAR EL PASO DE UN AÑO A OTRO.</w:t>
      </w:r>
    </w:p>
    <w:p w:rsidR="00FB330C" w:rsidRDefault="00317CB4">
      <w:pPr>
        <w:spacing w:before="240" w:after="240"/>
        <w:jc w:val="center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>¡MANOS A LA OBRA!</w:t>
      </w:r>
    </w:p>
    <w:p w:rsidR="00FB330C" w:rsidRDefault="00317CB4">
      <w:pPr>
        <w:spacing w:before="240" w:after="200" w:line="360" w:lineRule="auto"/>
        <w:ind w:left="360"/>
        <w:rPr>
          <w:sz w:val="24"/>
          <w:szCs w:val="24"/>
          <w:u w:val="single"/>
        </w:rPr>
      </w:pPr>
      <w:r>
        <w:rPr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  <w:u w:val="single"/>
        </w:rPr>
        <w:t>MIRA LAS FOTOS Y CONVERSA EN FAMILIA:</w:t>
      </w:r>
    </w:p>
    <w:p w:rsidR="00FB330C" w:rsidRDefault="00317CB4">
      <w:pPr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4572000"/>
            <wp:effectExtent l="0" t="0" r="0" b="0"/>
            <wp:docPr id="2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Pr="00E256B2" w:rsidRDefault="00317CB4">
      <w:pPr>
        <w:spacing w:before="240" w:after="200" w:line="360" w:lineRule="auto"/>
      </w:pPr>
      <w:r w:rsidRPr="00E256B2">
        <w:lastRenderedPageBreak/>
        <w:t>¿EN QUÉ SE PARECEN Y EN QUÉ SE DIFERENCIAN LOS FESTEJOS DE CUMPLEAÑOS DE ANTES Y LOS DE AHORA?</w:t>
      </w:r>
    </w:p>
    <w:p w:rsidR="00FB330C" w:rsidRDefault="00317CB4">
      <w:pPr>
        <w:spacing w:before="240" w:after="200" w:line="360" w:lineRule="auto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>RECUERDA:</w:t>
      </w:r>
    </w:p>
    <w:p w:rsidR="00FB330C" w:rsidRPr="00ED2F36" w:rsidRDefault="00317CB4" w:rsidP="00ED2F36">
      <w:pPr>
        <w:spacing w:before="240" w:after="240"/>
        <w:rPr>
          <w:b/>
        </w:rPr>
      </w:pPr>
      <w:r w:rsidRPr="00ED2F36">
        <w:rPr>
          <w:b/>
        </w:rPr>
        <w:t xml:space="preserve">HAY FIESTAS FAMILIARES QUE PERMANECEN CON EL TIEMPO, LO QUE CAMBIAN SON LAS MANERAS DE FESTEJAR ESOS ACONTECIMIENTOS. UN EJEMPLO DE ELLOS SON </w:t>
      </w:r>
      <w:r w:rsidR="00E256B2" w:rsidRPr="00ED2F36">
        <w:rPr>
          <w:b/>
        </w:rPr>
        <w:t>LOS CUMPLEAÑOS.  PERO, HAY MUCHA</w:t>
      </w:r>
      <w:r w:rsidRPr="00ED2F36">
        <w:rPr>
          <w:b/>
        </w:rPr>
        <w:t>S OTRAS CELEBRACIONES QUE SE FESTEJAN EN FAMILIA…</w:t>
      </w:r>
    </w:p>
    <w:p w:rsidR="00FB330C" w:rsidRPr="00ED2F36" w:rsidRDefault="00317CB4">
      <w:pPr>
        <w:spacing w:before="240" w:after="200" w:line="360" w:lineRule="auto"/>
        <w:ind w:left="360"/>
        <w:rPr>
          <w:u w:val="single"/>
        </w:rPr>
      </w:pPr>
      <w:r>
        <w:rPr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 w:rsidRPr="00ED2F36">
        <w:rPr>
          <w:u w:val="single"/>
        </w:rPr>
        <w:t>OBSERVA LAS IMÁGENES Y ESCRIBE QUÉ CELEBRACIÓN REFLEJA CADA UNA.</w:t>
      </w:r>
    </w:p>
    <w:p w:rsidR="00FB330C" w:rsidRDefault="00317CB4">
      <w:pPr>
        <w:spacing w:before="240" w:after="200" w:line="360" w:lineRule="auto"/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val="es-ES"/>
        </w:rPr>
        <w:drawing>
          <wp:inline distT="114300" distB="114300" distL="114300" distR="114300">
            <wp:extent cx="5731200" cy="4394200"/>
            <wp:effectExtent l="25400" t="25400" r="25400" b="2540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942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FB330C" w:rsidRDefault="00317CB4">
      <w:pPr>
        <w:rPr>
          <w:b/>
          <w:sz w:val="24"/>
          <w:szCs w:val="24"/>
        </w:rPr>
      </w:pPr>
      <w:r>
        <w:rPr>
          <w:b/>
          <w:sz w:val="24"/>
          <w:szCs w:val="24"/>
        </w:rPr>
        <w:t>PARA TENER EN CUENTA:</w:t>
      </w:r>
    </w:p>
    <w:p w:rsidR="00FB330C" w:rsidRPr="009E6F14" w:rsidRDefault="00317CB4">
      <w:pPr>
        <w:spacing w:before="240" w:after="240"/>
      </w:pPr>
      <w:r w:rsidRPr="009E6F14">
        <w:t>COMO YA SABEMOS, ESTE AÑO 2020, NOS ENCONTRAMOS EN TIEMPO DE PANDEMIA, MOTIVO POR EL CUAL LOS FESTEJOS SE POSTERGAN O SE REALIZAN DE MANERA VIRTUAL.</w:t>
      </w:r>
    </w:p>
    <w:p w:rsidR="00FB330C" w:rsidRDefault="00317CB4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¡HAY QUE CUMPLIR LAS NORMAS, TODO DEPENDE DE LA RESPONSABILIDAD SOCIAL!</w:t>
      </w:r>
    </w:p>
    <w:p w:rsidR="00FB330C" w:rsidRPr="009E6F14" w:rsidRDefault="00317CB4">
      <w:pPr>
        <w:spacing w:before="240" w:after="240"/>
        <w:ind w:left="360"/>
        <w:rPr>
          <w:u w:val="single"/>
        </w:rPr>
      </w:pPr>
      <w:r>
        <w:rPr>
          <w:sz w:val="24"/>
          <w:szCs w:val="24"/>
        </w:rPr>
        <w:lastRenderedPageBreak/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 w:rsidRPr="009E6F14">
        <w:rPr>
          <w:u w:val="single"/>
        </w:rPr>
        <w:t>ELEGÍ UNA FIESTA FAMILIAR Y DIBUJÁ CÓMO TE GUSTARÍA FESTEJARLA. ESCRIBÍ EL NOMBRE DE ALGUNOS DE LOS ELEMENTOS QUE NECESITÁS PARA EL FESTEJO.</w:t>
      </w:r>
    </w:p>
    <w:p w:rsidR="00FB330C" w:rsidRDefault="00317CB4">
      <w:pPr>
        <w:spacing w:before="240" w:after="240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s-ES"/>
        </w:rPr>
        <w:drawing>
          <wp:inline distT="114300" distB="114300" distL="114300" distR="114300">
            <wp:extent cx="5910263" cy="3980606"/>
            <wp:effectExtent l="0" t="0" r="0" b="0"/>
            <wp:docPr id="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0263" cy="3980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Default="00317CB4">
      <w:pPr>
        <w:jc w:val="center"/>
        <w:rPr>
          <w:b/>
          <w:sz w:val="28"/>
          <w:szCs w:val="28"/>
          <w:highlight w:val="yellow"/>
        </w:rPr>
      </w:pPr>
      <w:r>
        <w:rPr>
          <w:b/>
          <w:sz w:val="28"/>
          <w:szCs w:val="28"/>
          <w:highlight w:val="yellow"/>
        </w:rPr>
        <w:t>EFEMÉRIDE</w:t>
      </w:r>
    </w:p>
    <w:p w:rsidR="00FB330C" w:rsidRDefault="00ED2F36">
      <w:pPr>
        <w:jc w:val="center"/>
        <w:rPr>
          <w:b/>
          <w:sz w:val="28"/>
          <w:szCs w:val="28"/>
          <w:highlight w:val="yellow"/>
        </w:rPr>
      </w:pPr>
      <w:r>
        <w:rPr>
          <w:noProof/>
          <w:sz w:val="28"/>
          <w:szCs w:val="28"/>
          <w:lang w:val="es-ES"/>
        </w:rPr>
        <w:drawing>
          <wp:anchor distT="0" distB="0" distL="114300" distR="114300" simplePos="0" relativeHeight="251670528" behindDoc="1" locked="0" layoutInCell="1" allowOverlap="1" wp14:anchorId="2A2EFB0E" wp14:editId="67620BF8">
            <wp:simplePos x="0" y="0"/>
            <wp:positionH relativeFrom="column">
              <wp:posOffset>1171575</wp:posOffset>
            </wp:positionH>
            <wp:positionV relativeFrom="paragraph">
              <wp:posOffset>199390</wp:posOffset>
            </wp:positionV>
            <wp:extent cx="350520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83" y="21460"/>
                <wp:lineTo x="21483" y="0"/>
                <wp:lineTo x="0" y="0"/>
              </wp:wrapPolygon>
            </wp:wrapTight>
            <wp:docPr id="2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93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330C" w:rsidRDefault="00FB330C">
      <w:pPr>
        <w:jc w:val="center"/>
        <w:rPr>
          <w:sz w:val="28"/>
          <w:szCs w:val="28"/>
        </w:rPr>
      </w:pPr>
    </w:p>
    <w:p w:rsidR="00ED2F36" w:rsidRDefault="00ED2F36">
      <w:pPr>
        <w:spacing w:before="240" w:after="240"/>
        <w:rPr>
          <w:b/>
        </w:rPr>
      </w:pPr>
    </w:p>
    <w:p w:rsidR="00ED2F36" w:rsidRDefault="00ED2F36">
      <w:pPr>
        <w:spacing w:before="240" w:after="240"/>
        <w:rPr>
          <w:b/>
        </w:rPr>
      </w:pPr>
    </w:p>
    <w:p w:rsidR="00ED2F36" w:rsidRDefault="00ED2F36">
      <w:pPr>
        <w:spacing w:before="240" w:after="240"/>
        <w:rPr>
          <w:b/>
        </w:rPr>
      </w:pPr>
    </w:p>
    <w:p w:rsidR="00ED2F36" w:rsidRDefault="00ED2F36">
      <w:pPr>
        <w:spacing w:before="240" w:after="240"/>
        <w:rPr>
          <w:b/>
        </w:rPr>
      </w:pPr>
    </w:p>
    <w:p w:rsidR="00ED2F36" w:rsidRDefault="00ED2F36">
      <w:pPr>
        <w:spacing w:before="240" w:after="240"/>
        <w:rPr>
          <w:b/>
        </w:rPr>
      </w:pPr>
    </w:p>
    <w:p w:rsidR="00ED2F36" w:rsidRDefault="00ED2F36">
      <w:pPr>
        <w:spacing w:before="240" w:after="240"/>
        <w:rPr>
          <w:b/>
        </w:rPr>
      </w:pPr>
    </w:p>
    <w:p w:rsidR="00ED2F36" w:rsidRDefault="00ED2F36">
      <w:pPr>
        <w:spacing w:before="240" w:after="240"/>
        <w:rPr>
          <w:b/>
        </w:rPr>
      </w:pPr>
    </w:p>
    <w:p w:rsidR="00FA4C9B" w:rsidRDefault="00FA4C9B">
      <w:pPr>
        <w:spacing w:before="240" w:after="240"/>
        <w:rPr>
          <w:b/>
        </w:rPr>
      </w:pPr>
    </w:p>
    <w:p w:rsidR="00FB330C" w:rsidRDefault="00317CB4">
      <w:pPr>
        <w:spacing w:before="240" w:after="240"/>
        <w:rPr>
          <w:b/>
        </w:rPr>
      </w:pPr>
      <w:r>
        <w:rPr>
          <w:b/>
        </w:rPr>
        <w:t>NOS INFORMAMOS EN FAMILIA:</w:t>
      </w:r>
    </w:p>
    <w:p w:rsidR="00FB330C" w:rsidRDefault="00317CB4">
      <w:pPr>
        <w:spacing w:before="240" w:after="240"/>
      </w:pPr>
      <w:r>
        <w:lastRenderedPageBreak/>
        <w:t>TODOS LOS 30 DE SEPTIEMBRE SE CELEBRA EL DÍA DEL PATRONO DE LA CIUDAD DE CÓRDOBA.</w:t>
      </w:r>
    </w:p>
    <w:p w:rsidR="00FB330C" w:rsidRDefault="00317CB4">
      <w:pPr>
        <w:spacing w:before="240" w:after="240"/>
      </w:pPr>
      <w:r>
        <w:t xml:space="preserve">EL SANTO PATRONO ES EL PROTECTOR ESPIRITUAL DE UNA COMUNIDAD. EL NUESTRO ES SAN JERÓNIMO, ESTABLECIDO COMO TAL POR EL FUNDADOR, JERÓNIMO LUIS DE CABRERA, PROBABLEMENTE POR TENER EL MISMO NOMBRE. Y DESDE ENTONCES (1573), CADA 30 DE SEPTIEMBRE SE CONMEMORA SU DÍA. </w:t>
      </w:r>
    </w:p>
    <w:p w:rsidR="00FB330C" w:rsidRDefault="00FB330C">
      <w:pPr>
        <w:jc w:val="center"/>
        <w:rPr>
          <w:sz w:val="36"/>
          <w:szCs w:val="36"/>
        </w:rPr>
      </w:pPr>
    </w:p>
    <w:p w:rsidR="00FB330C" w:rsidRDefault="00317CB4">
      <w:pPr>
        <w:spacing w:before="240" w:after="240"/>
        <w:ind w:left="360"/>
      </w:pPr>
      <w:r>
        <w:t>X JUEVES 1  DE OCTUBRE.</w:t>
      </w:r>
    </w:p>
    <w:p w:rsidR="00FB330C" w:rsidRDefault="00317CB4">
      <w:pPr>
        <w:spacing w:before="240" w:after="240"/>
        <w:ind w:left="360"/>
      </w:pPr>
      <w:r>
        <w:t>X DÍA………………</w:t>
      </w:r>
    </w:p>
    <w:p w:rsidR="00FB330C" w:rsidRPr="009E6F14" w:rsidRDefault="008D3C44">
      <w:pPr>
        <w:spacing w:before="240" w:after="240"/>
        <w:ind w:left="360"/>
        <w:jc w:val="center"/>
        <w:rPr>
          <w:b/>
          <w:sz w:val="28"/>
          <w:szCs w:val="28"/>
          <w:highlight w:val="yellow"/>
          <w:u w:val="single"/>
        </w:rPr>
      </w:pPr>
      <w:r>
        <w:rPr>
          <w:rFonts w:ascii="Comic Sans MS" w:eastAsia="Comic Sans MS" w:hAnsi="Comic Sans MS" w:cs="Comic Sans MS"/>
          <w:b/>
          <w:noProof/>
          <w:color w:val="FF9900"/>
          <w:sz w:val="20"/>
          <w:szCs w:val="20"/>
          <w:lang w:val="es-ES"/>
        </w:rPr>
        <w:drawing>
          <wp:anchor distT="0" distB="0" distL="114300" distR="114300" simplePos="0" relativeHeight="251665408" behindDoc="1" locked="0" layoutInCell="1" allowOverlap="1" wp14:anchorId="3EC9E911" wp14:editId="62FF047F">
            <wp:simplePos x="0" y="0"/>
            <wp:positionH relativeFrom="column">
              <wp:posOffset>4076700</wp:posOffset>
            </wp:positionH>
            <wp:positionV relativeFrom="paragraph">
              <wp:posOffset>294005</wp:posOffset>
            </wp:positionV>
            <wp:extent cx="1733550" cy="2266950"/>
            <wp:effectExtent l="0" t="0" r="0" b="0"/>
            <wp:wrapSquare wrapText="bothSides"/>
            <wp:docPr id="28" name="Imagen 28" descr="G:\AÑO 2020\CUARENTENA\PARA DOCENTES\IMG-20200925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AÑO 2020\CUARENTENA\PARA DOCENTES\IMG-20200925-WA007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CB4" w:rsidRPr="009E6F14">
        <w:rPr>
          <w:b/>
          <w:sz w:val="28"/>
          <w:szCs w:val="28"/>
          <w:highlight w:val="yellow"/>
          <w:u w:val="single"/>
        </w:rPr>
        <w:t>EDUCACIÓN RELIGIOSA</w:t>
      </w:r>
    </w:p>
    <w:p w:rsidR="00FB330C" w:rsidRPr="008D3C44" w:rsidRDefault="00317CB4">
      <w:pPr>
        <w:ind w:left="720"/>
        <w:rPr>
          <w:rFonts w:ascii="Bree Serif" w:eastAsia="Bree Serif" w:hAnsi="Bree Serif" w:cs="Bree Serif"/>
          <w:b/>
          <w:color w:val="CC0000"/>
          <w:sz w:val="28"/>
          <w:szCs w:val="28"/>
        </w:rPr>
      </w:pPr>
      <w:r w:rsidRPr="008D3C44">
        <w:rPr>
          <w:rFonts w:ascii="Bree Serif" w:eastAsia="Bree Serif" w:hAnsi="Bree Serif" w:cs="Bree Serif"/>
          <w:b/>
          <w:color w:val="CC0000"/>
          <w:sz w:val="28"/>
          <w:szCs w:val="28"/>
          <w:u w:val="single"/>
        </w:rPr>
        <w:t>OCTUBRE: “MES DE LAS MISIONES</w:t>
      </w:r>
      <w:r w:rsidRPr="008D3C44">
        <w:rPr>
          <w:rFonts w:ascii="Bree Serif" w:eastAsia="Bree Serif" w:hAnsi="Bree Serif" w:cs="Bree Serif"/>
          <w:b/>
          <w:color w:val="CC0000"/>
          <w:sz w:val="28"/>
          <w:szCs w:val="28"/>
        </w:rPr>
        <w:t xml:space="preserve">” </w:t>
      </w:r>
    </w:p>
    <w:p w:rsidR="003037F0" w:rsidRDefault="003037F0">
      <w:pPr>
        <w:ind w:left="720"/>
        <w:rPr>
          <w:rFonts w:ascii="Bree Serif" w:eastAsia="Bree Serif" w:hAnsi="Bree Serif" w:cs="Bree Serif"/>
          <w:b/>
          <w:color w:val="CC0000"/>
          <w:sz w:val="36"/>
          <w:szCs w:val="36"/>
        </w:rPr>
      </w:pPr>
    </w:p>
    <w:p w:rsidR="00FB330C" w:rsidRDefault="00FA4C9B">
      <w:pPr>
        <w:ind w:left="720"/>
        <w:rPr>
          <w:rFonts w:ascii="Comic Sans MS" w:eastAsia="Comic Sans MS" w:hAnsi="Comic Sans MS" w:cs="Comic Sans MS"/>
          <w:b/>
          <w:color w:val="FF9900"/>
          <w:sz w:val="20"/>
          <w:szCs w:val="20"/>
        </w:rPr>
      </w:pPr>
      <w:r>
        <w:rPr>
          <w:noProof/>
          <w:lang w:val="es-ES"/>
        </w:rPr>
        <w:drawing>
          <wp:anchor distT="114300" distB="114300" distL="114300" distR="114300" simplePos="0" relativeHeight="251659264" behindDoc="0" locked="0" layoutInCell="1" hidden="0" allowOverlap="1" wp14:anchorId="5E5A3F1A" wp14:editId="4733A7E7">
            <wp:simplePos x="0" y="0"/>
            <wp:positionH relativeFrom="column">
              <wp:posOffset>323850</wp:posOffset>
            </wp:positionH>
            <wp:positionV relativeFrom="paragraph">
              <wp:posOffset>83820</wp:posOffset>
            </wp:positionV>
            <wp:extent cx="927100" cy="1437640"/>
            <wp:effectExtent l="0" t="0" r="6350" b="0"/>
            <wp:wrapSquare wrapText="bothSides" distT="114300" distB="114300" distL="114300" distR="114300"/>
            <wp:docPr id="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1437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B330C" w:rsidRDefault="00FB330C">
      <w:pPr>
        <w:ind w:left="720"/>
        <w:jc w:val="center"/>
        <w:rPr>
          <w:rFonts w:ascii="Calibri" w:eastAsia="Calibri" w:hAnsi="Calibri" w:cs="Calibri"/>
          <w:b/>
          <w:sz w:val="24"/>
          <w:szCs w:val="24"/>
        </w:rPr>
      </w:pPr>
    </w:p>
    <w:p w:rsidR="00FB330C" w:rsidRDefault="00FB330C">
      <w:pPr>
        <w:rPr>
          <w:rFonts w:ascii="Bree Serif" w:eastAsia="Bree Serif" w:hAnsi="Bree Serif" w:cs="Bree Serif"/>
          <w:color w:val="FF0000"/>
          <w:sz w:val="16"/>
          <w:szCs w:val="16"/>
        </w:rPr>
      </w:pPr>
    </w:p>
    <w:p w:rsidR="008D3C44" w:rsidRDefault="008D3C44">
      <w:pPr>
        <w:spacing w:before="240" w:after="240"/>
        <w:ind w:left="280"/>
        <w:jc w:val="center"/>
        <w:rPr>
          <w:rFonts w:ascii="Caveat" w:eastAsia="Caveat" w:hAnsi="Caveat" w:cs="Caveat"/>
          <w:b/>
          <w:color w:val="0066FF"/>
          <w:sz w:val="28"/>
          <w:szCs w:val="28"/>
        </w:rPr>
      </w:pPr>
    </w:p>
    <w:p w:rsidR="008D3C44" w:rsidRDefault="008D3C44">
      <w:pPr>
        <w:spacing w:before="240" w:after="240"/>
        <w:ind w:left="280"/>
        <w:jc w:val="center"/>
        <w:rPr>
          <w:rFonts w:ascii="Caveat" w:eastAsia="Caveat" w:hAnsi="Caveat" w:cs="Caveat"/>
          <w:b/>
          <w:color w:val="0066FF"/>
          <w:sz w:val="28"/>
          <w:szCs w:val="28"/>
        </w:rPr>
      </w:pPr>
    </w:p>
    <w:p w:rsidR="008D3C44" w:rsidRDefault="008D3C44">
      <w:pPr>
        <w:spacing w:before="240" w:after="240"/>
        <w:ind w:left="280"/>
        <w:jc w:val="center"/>
        <w:rPr>
          <w:rFonts w:ascii="Caveat" w:eastAsia="Caveat" w:hAnsi="Caveat" w:cs="Caveat"/>
          <w:b/>
          <w:color w:val="0066FF"/>
          <w:sz w:val="28"/>
          <w:szCs w:val="28"/>
        </w:rPr>
      </w:pPr>
    </w:p>
    <w:p w:rsidR="00FB330C" w:rsidRPr="00FA4C9B" w:rsidRDefault="00317CB4">
      <w:pPr>
        <w:spacing w:before="240" w:after="240"/>
        <w:ind w:left="280"/>
        <w:jc w:val="center"/>
        <w:rPr>
          <w:rFonts w:ascii="Caveat" w:eastAsia="Caveat" w:hAnsi="Caveat" w:cs="Caveat"/>
          <w:b/>
          <w:color w:val="0066FF"/>
          <w:sz w:val="24"/>
          <w:szCs w:val="24"/>
        </w:rPr>
      </w:pPr>
      <w:r w:rsidRPr="00FA4C9B">
        <w:rPr>
          <w:rFonts w:ascii="Caveat" w:eastAsia="Caveat" w:hAnsi="Caveat" w:cs="Caveat"/>
          <w:b/>
          <w:color w:val="0066FF"/>
          <w:sz w:val="24"/>
          <w:szCs w:val="24"/>
        </w:rPr>
        <w:t>“LA MAYOR ALEGRÍA QUE PODEMOS BRINDAR A LOS HERMANOS DE HOY, ES DARLES A CONOCER LA BUENA NOTICIA DE CRISTO”</w:t>
      </w:r>
    </w:p>
    <w:p w:rsidR="00FB330C" w:rsidRPr="00FA4C9B" w:rsidRDefault="00317CB4" w:rsidP="00FA4C9B">
      <w:pPr>
        <w:spacing w:before="240" w:after="240"/>
        <w:ind w:firstLine="700"/>
        <w:jc w:val="right"/>
        <w:rPr>
          <w:rFonts w:ascii="Caveat" w:eastAsia="Caveat" w:hAnsi="Caveat" w:cs="Caveat"/>
          <w:b/>
          <w:color w:val="0066FF"/>
          <w:sz w:val="24"/>
          <w:szCs w:val="24"/>
        </w:rPr>
      </w:pPr>
      <w:r w:rsidRPr="00FA4C9B">
        <w:rPr>
          <w:rFonts w:ascii="Caveat" w:eastAsia="Caveat" w:hAnsi="Caveat" w:cs="Caveat"/>
          <w:b/>
          <w:color w:val="0066FF"/>
          <w:sz w:val="24"/>
          <w:szCs w:val="24"/>
        </w:rPr>
        <w:t xml:space="preserve">Arnoldo </w:t>
      </w:r>
      <w:proofErr w:type="spellStart"/>
      <w:r w:rsidRPr="00FA4C9B">
        <w:rPr>
          <w:rFonts w:ascii="Caveat" w:eastAsia="Caveat" w:hAnsi="Caveat" w:cs="Caveat"/>
          <w:b/>
          <w:color w:val="0066FF"/>
          <w:sz w:val="24"/>
          <w:szCs w:val="24"/>
        </w:rPr>
        <w:t>Janssen</w:t>
      </w:r>
      <w:proofErr w:type="spellEnd"/>
    </w:p>
    <w:p w:rsidR="00FB330C" w:rsidRDefault="00317CB4">
      <w:pPr>
        <w:rPr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Introducción:</w:t>
      </w:r>
    </w:p>
    <w:p w:rsidR="00FB330C" w:rsidRDefault="00FB330C">
      <w:pPr>
        <w:rPr>
          <w:sz w:val="16"/>
          <w:szCs w:val="16"/>
          <w:u w:val="single"/>
        </w:rPr>
      </w:pPr>
    </w:p>
    <w:p w:rsidR="00FB330C" w:rsidRPr="008D3C44" w:rsidRDefault="00317CB4" w:rsidP="008D3C44">
      <w:pPr>
        <w:shd w:val="clear" w:color="auto" w:fill="FFFFFF"/>
        <w:spacing w:after="120"/>
        <w:jc w:val="both"/>
        <w:rPr>
          <w:color w:val="333333"/>
        </w:rPr>
      </w:pPr>
      <w:r w:rsidRPr="008D3C44">
        <w:rPr>
          <w:color w:val="333333"/>
        </w:rPr>
        <w:t>La Iglesia Católica vive el mes de octubre dedicado mundialmente a despertar el Espíritu Misionero en los fieles, con gestos de solidaridad hacia los 200,000 misioneros que entregan sus vidas por el anuncio del Evangelio en el mundo.</w:t>
      </w:r>
    </w:p>
    <w:p w:rsidR="00FB330C" w:rsidRPr="008D3C44" w:rsidRDefault="00317CB4" w:rsidP="008D3C44">
      <w:pPr>
        <w:shd w:val="clear" w:color="auto" w:fill="FFFFFF"/>
        <w:spacing w:after="120"/>
        <w:jc w:val="both"/>
      </w:pPr>
      <w:r w:rsidRPr="008D3C44">
        <w:rPr>
          <w:color w:val="333333"/>
        </w:rPr>
        <w:t>Durante este mes, llamado "Mes de las Misiones" se intensifica la animación misionera, uniéndonos todos en oración, el sacrificio y el aporte económico a favor de las misiones, a fin de que el evangelio se proclame a todos los hombres.</w:t>
      </w:r>
    </w:p>
    <w:p w:rsidR="00FB330C" w:rsidRDefault="00317CB4">
      <w:pPr>
        <w:jc w:val="both"/>
        <w:rPr>
          <w:rFonts w:ascii="Comic Sans MS" w:eastAsia="Comic Sans MS" w:hAnsi="Comic Sans MS" w:cs="Comic Sans MS"/>
          <w:color w:val="FF0000"/>
          <w:sz w:val="28"/>
          <w:szCs w:val="28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Motivación</w:t>
      </w:r>
      <w:r>
        <w:rPr>
          <w:rFonts w:ascii="Comic Sans MS" w:eastAsia="Comic Sans MS" w:hAnsi="Comic Sans MS" w:cs="Comic Sans MS"/>
          <w:b/>
          <w:sz w:val="28"/>
          <w:szCs w:val="28"/>
        </w:rPr>
        <w:t xml:space="preserve">: </w:t>
      </w:r>
      <w:r>
        <w:rPr>
          <w:rFonts w:ascii="Comic Sans MS" w:eastAsia="Comic Sans MS" w:hAnsi="Comic Sans MS" w:cs="Comic Sans MS"/>
          <w:color w:val="FF0000"/>
          <w:sz w:val="28"/>
          <w:szCs w:val="28"/>
        </w:rPr>
        <w:t>(no es necesario imprimir)</w:t>
      </w:r>
    </w:p>
    <w:p w:rsidR="00FB330C" w:rsidRDefault="00FB330C">
      <w:pPr>
        <w:jc w:val="both"/>
        <w:rPr>
          <w:color w:val="333333"/>
          <w:sz w:val="24"/>
          <w:szCs w:val="24"/>
        </w:rPr>
      </w:pPr>
    </w:p>
    <w:p w:rsidR="00FB330C" w:rsidRPr="008D3C44" w:rsidRDefault="00317CB4" w:rsidP="0006251E">
      <w:pPr>
        <w:jc w:val="both"/>
        <w:rPr>
          <w:rFonts w:ascii="Comic Sans MS" w:eastAsia="Comic Sans MS" w:hAnsi="Comic Sans MS" w:cs="Comic Sans MS"/>
        </w:rPr>
      </w:pPr>
      <w:r w:rsidRPr="008D3C44">
        <w:rPr>
          <w:color w:val="333333"/>
        </w:rPr>
        <w:t>En familia leemos las siguientes viñetas que nos cuentan cómo Jesús envió a sus apóstoles a ser misioneros por el mundo y llevar su Palabra a todas las personas.</w:t>
      </w:r>
    </w:p>
    <w:p w:rsidR="00FB330C" w:rsidRDefault="00317CB4">
      <w:pPr>
        <w:jc w:val="center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noProof/>
          <w:sz w:val="24"/>
          <w:szCs w:val="24"/>
          <w:u w:val="single"/>
          <w:lang w:val="es-ES"/>
        </w:rPr>
        <w:lastRenderedPageBreak/>
        <w:drawing>
          <wp:inline distT="114300" distB="114300" distL="114300" distR="114300">
            <wp:extent cx="4225303" cy="5381625"/>
            <wp:effectExtent l="0" t="0" r="0" b="0"/>
            <wp:docPr id="16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2"/>
                    <a:srcRect l="9264" t="4791" r="5294" b="1820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225303" cy="5381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Default="00FB330C">
      <w:pPr>
        <w:jc w:val="center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FB330C" w:rsidRPr="008D3C44" w:rsidRDefault="00317CB4">
      <w:pPr>
        <w:jc w:val="both"/>
        <w:rPr>
          <w:rFonts w:ascii="Comic Sans MS" w:eastAsia="Comic Sans MS" w:hAnsi="Comic Sans MS" w:cs="Comic Sans MS"/>
          <w:b/>
          <w:sz w:val="28"/>
          <w:szCs w:val="28"/>
        </w:rPr>
      </w:pPr>
      <w:r>
        <w:rPr>
          <w:rFonts w:ascii="Comic Sans MS" w:eastAsia="Comic Sans MS" w:hAnsi="Comic Sans MS" w:cs="Comic Sans MS"/>
          <w:b/>
          <w:sz w:val="28"/>
          <w:szCs w:val="28"/>
        </w:rPr>
        <w:t>Comentamos en familia...</w:t>
      </w:r>
    </w:p>
    <w:p w:rsidR="00FB330C" w:rsidRPr="008D3C44" w:rsidRDefault="00317CB4">
      <w:pPr>
        <w:numPr>
          <w:ilvl w:val="0"/>
          <w:numId w:val="5"/>
        </w:numPr>
        <w:spacing w:line="360" w:lineRule="auto"/>
        <w:jc w:val="both"/>
      </w:pPr>
      <w:r w:rsidRPr="008D3C44">
        <w:rPr>
          <w:color w:val="333333"/>
        </w:rPr>
        <w:t xml:space="preserve">¿Qué misión les encargó Jesús a los </w:t>
      </w:r>
      <w:r w:rsidR="008D3C44" w:rsidRPr="008D3C44">
        <w:rPr>
          <w:color w:val="333333"/>
        </w:rPr>
        <w:t>apósto</w:t>
      </w:r>
      <w:r w:rsidRPr="008D3C44">
        <w:rPr>
          <w:color w:val="333333"/>
        </w:rPr>
        <w:t>les?</w:t>
      </w:r>
    </w:p>
    <w:p w:rsidR="00FB330C" w:rsidRPr="008D3C44" w:rsidRDefault="00317CB4">
      <w:pPr>
        <w:numPr>
          <w:ilvl w:val="0"/>
          <w:numId w:val="5"/>
        </w:numPr>
        <w:spacing w:line="360" w:lineRule="auto"/>
        <w:jc w:val="both"/>
      </w:pPr>
      <w:r w:rsidRPr="008D3C44">
        <w:rPr>
          <w:color w:val="333333"/>
        </w:rPr>
        <w:t>¿Qué pasó cuando recibieron el Espíritu Santo?</w:t>
      </w:r>
    </w:p>
    <w:p w:rsidR="00FB330C" w:rsidRDefault="008D3C44">
      <w:pPr>
        <w:spacing w:before="240" w:after="240"/>
        <w:jc w:val="center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 w:rsidRPr="008D3C44">
        <w:rPr>
          <w:rFonts w:ascii="Comic Sans MS" w:eastAsia="Comic Sans MS" w:hAnsi="Comic Sans MS" w:cs="Comic Sans MS"/>
          <w:b/>
          <w:noProof/>
          <w:sz w:val="28"/>
          <w:szCs w:val="28"/>
          <w:u w:val="single"/>
          <w:lang w:val="es-ES"/>
        </w:rPr>
        <w:drawing>
          <wp:inline distT="114300" distB="114300" distL="114300" distR="114300" wp14:anchorId="06AF6A9C" wp14:editId="12998D02">
            <wp:extent cx="3467100" cy="1590675"/>
            <wp:effectExtent l="0" t="0" r="0" b="9525"/>
            <wp:docPr id="2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590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Default="00317CB4">
      <w:pPr>
        <w:spacing w:before="240" w:after="240"/>
        <w:rPr>
          <w:rFonts w:ascii="Comic Sans MS" w:eastAsia="Comic Sans MS" w:hAnsi="Comic Sans MS" w:cs="Comic Sans MS"/>
          <w:color w:val="FF0000"/>
          <w:sz w:val="28"/>
          <w:szCs w:val="28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Actividad:</w:t>
      </w:r>
      <w:r>
        <w:rPr>
          <w:rFonts w:ascii="Comic Sans MS" w:eastAsia="Comic Sans MS" w:hAnsi="Comic Sans MS" w:cs="Comic Sans MS"/>
          <w:b/>
          <w:sz w:val="28"/>
          <w:szCs w:val="28"/>
        </w:rPr>
        <w:t xml:space="preserve"> </w:t>
      </w:r>
      <w:r>
        <w:rPr>
          <w:rFonts w:ascii="Comic Sans MS" w:eastAsia="Comic Sans MS" w:hAnsi="Comic Sans MS" w:cs="Comic Sans MS"/>
          <w:color w:val="FF0000"/>
          <w:sz w:val="28"/>
          <w:szCs w:val="28"/>
        </w:rPr>
        <w:t>(lee la información y luego realiza la actividad)</w:t>
      </w:r>
    </w:p>
    <w:p w:rsidR="00FB330C" w:rsidRPr="008D3C44" w:rsidRDefault="00317CB4" w:rsidP="008D3C44">
      <w:r w:rsidRPr="008D3C44">
        <w:lastRenderedPageBreak/>
        <w:t>En el mes de la Misión Jesús te invita a llevar su Palabra y a seguir sus mandamientos: Amar al prójimo y ser buen samaritano.</w:t>
      </w:r>
    </w:p>
    <w:p w:rsidR="00FB330C" w:rsidRPr="008D3C44" w:rsidRDefault="00317CB4" w:rsidP="008D3C44">
      <w:pPr>
        <w:pStyle w:val="Ttulo2"/>
        <w:keepNext w:val="0"/>
        <w:keepLines w:val="0"/>
        <w:spacing w:before="0" w:after="0"/>
        <w:jc w:val="both"/>
        <w:rPr>
          <w:sz w:val="22"/>
          <w:szCs w:val="22"/>
        </w:rPr>
      </w:pPr>
      <w:bookmarkStart w:id="0" w:name="_w1p6focbay00" w:colFirst="0" w:colLast="0"/>
      <w:bookmarkEnd w:id="0"/>
      <w:r w:rsidRPr="008D3C44">
        <w:rPr>
          <w:sz w:val="22"/>
          <w:szCs w:val="22"/>
        </w:rPr>
        <w:t xml:space="preserve">Rezamos por cada uno de los misioneros, para que por medio de su misión, el Evangelio llegue hasta los confines de la tierra. </w:t>
      </w:r>
      <w:r w:rsidRPr="008D3C44">
        <w:rPr>
          <w:b/>
          <w:sz w:val="22"/>
          <w:szCs w:val="22"/>
        </w:rPr>
        <w:t>“La oración debe acompañar el camino de los misioneros para que el anuncio de la Palabra resulte eficaz por medio de la gracia divina”</w:t>
      </w:r>
      <w:r w:rsidRPr="008D3C44">
        <w:rPr>
          <w:sz w:val="22"/>
          <w:szCs w:val="22"/>
        </w:rPr>
        <w:t xml:space="preserve">. (Juan Pablo II en su carta </w:t>
      </w:r>
      <w:proofErr w:type="spellStart"/>
      <w:r w:rsidRPr="008D3C44">
        <w:rPr>
          <w:sz w:val="22"/>
          <w:szCs w:val="22"/>
        </w:rPr>
        <w:t>Redemptoris</w:t>
      </w:r>
      <w:proofErr w:type="spellEnd"/>
      <w:r w:rsidRPr="008D3C44">
        <w:rPr>
          <w:sz w:val="22"/>
          <w:szCs w:val="22"/>
        </w:rPr>
        <w:t xml:space="preserve"> </w:t>
      </w:r>
      <w:proofErr w:type="spellStart"/>
      <w:r w:rsidRPr="008D3C44">
        <w:rPr>
          <w:sz w:val="22"/>
          <w:szCs w:val="22"/>
        </w:rPr>
        <w:t>Missio</w:t>
      </w:r>
      <w:proofErr w:type="spellEnd"/>
      <w:r w:rsidRPr="008D3C44">
        <w:rPr>
          <w:sz w:val="22"/>
          <w:szCs w:val="22"/>
        </w:rPr>
        <w:t>).</w:t>
      </w:r>
    </w:p>
    <w:p w:rsidR="00FB330C" w:rsidRPr="008D3C44" w:rsidRDefault="00317CB4" w:rsidP="008D3C44">
      <w:pPr>
        <w:pStyle w:val="Ttulo2"/>
        <w:keepNext w:val="0"/>
        <w:keepLines w:val="0"/>
        <w:spacing w:before="0" w:after="0"/>
        <w:jc w:val="both"/>
        <w:rPr>
          <w:sz w:val="22"/>
          <w:szCs w:val="22"/>
        </w:rPr>
      </w:pPr>
      <w:bookmarkStart w:id="1" w:name="_x4mjoay9ri6" w:colFirst="0" w:colLast="0"/>
      <w:bookmarkEnd w:id="1"/>
      <w:r w:rsidRPr="008D3C44">
        <w:rPr>
          <w:sz w:val="22"/>
          <w:szCs w:val="22"/>
        </w:rPr>
        <w:t>El Rosario Misionero es una forma de oración que toma como base el Rosario que todos conocemos. Al rezar el rosario misionero, pedimos a Jesús, por intercesión de María, la primera Misionera, por las intenciones y necesidades del mundo.</w:t>
      </w:r>
    </w:p>
    <w:p w:rsidR="00FB330C" w:rsidRPr="008D3C44" w:rsidRDefault="00317CB4" w:rsidP="008D3C44">
      <w:pPr>
        <w:pStyle w:val="Ttulo2"/>
        <w:keepNext w:val="0"/>
        <w:keepLines w:val="0"/>
        <w:spacing w:before="0" w:after="0"/>
        <w:jc w:val="both"/>
        <w:rPr>
          <w:sz w:val="22"/>
          <w:szCs w:val="22"/>
        </w:rPr>
      </w:pPr>
      <w:bookmarkStart w:id="2" w:name="_v9ycsqdt0nax" w:colFirst="0" w:colLast="0"/>
      <w:bookmarkEnd w:id="2"/>
      <w:r w:rsidRPr="008D3C44">
        <w:rPr>
          <w:sz w:val="22"/>
          <w:szCs w:val="22"/>
        </w:rPr>
        <w:t>Es una oración misionera para orar por las misiones y los misioneros.</w:t>
      </w: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  <w:r>
        <w:rPr>
          <w:noProof/>
          <w:lang w:val="es-ES"/>
        </w:rPr>
        <w:drawing>
          <wp:anchor distT="114300" distB="114300" distL="114300" distR="114300" simplePos="0" relativeHeight="251660288" behindDoc="0" locked="0" layoutInCell="1" hidden="0" allowOverlap="1" wp14:anchorId="39ABD7AD" wp14:editId="107DDD32">
            <wp:simplePos x="0" y="0"/>
            <wp:positionH relativeFrom="column">
              <wp:posOffset>876300</wp:posOffset>
            </wp:positionH>
            <wp:positionV relativeFrom="paragraph">
              <wp:posOffset>33020</wp:posOffset>
            </wp:positionV>
            <wp:extent cx="3829050" cy="4924425"/>
            <wp:effectExtent l="19050" t="19050" r="19050" b="28575"/>
            <wp:wrapSquare wrapText="bothSides" distT="114300" distB="114300" distL="114300" distR="114300"/>
            <wp:docPr id="1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49244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06251E" w:rsidRDefault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FA4C9B" w:rsidRDefault="00FA4C9B" w:rsidP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FA4C9B" w:rsidRDefault="00FA4C9B" w:rsidP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FA4C9B" w:rsidRDefault="00FA4C9B" w:rsidP="0006251E">
      <w:pPr>
        <w:spacing w:line="360" w:lineRule="auto"/>
        <w:jc w:val="both"/>
        <w:rPr>
          <w:b/>
          <w:color w:val="F521CD"/>
          <w:sz w:val="24"/>
          <w:szCs w:val="24"/>
        </w:rPr>
      </w:pPr>
    </w:p>
    <w:p w:rsidR="008D3C44" w:rsidRPr="0006251E" w:rsidRDefault="00317CB4" w:rsidP="0006251E">
      <w:pPr>
        <w:spacing w:line="360" w:lineRule="auto"/>
        <w:jc w:val="both"/>
        <w:rPr>
          <w:sz w:val="24"/>
          <w:szCs w:val="24"/>
        </w:rPr>
      </w:pPr>
      <w:bookmarkStart w:id="3" w:name="_GoBack"/>
      <w:bookmarkEnd w:id="3"/>
      <w:r>
        <w:rPr>
          <w:b/>
          <w:color w:val="F521CD"/>
          <w:sz w:val="24"/>
          <w:szCs w:val="24"/>
        </w:rPr>
        <w:t>Rezamos también por cada uno de nosotros para que descubramos nuestro ser misionero.</w:t>
      </w:r>
    </w:p>
    <w:p w:rsidR="008D3C44" w:rsidRDefault="008D3C44">
      <w:pPr>
        <w:ind w:left="720"/>
        <w:jc w:val="both"/>
        <w:rPr>
          <w:b/>
          <w:sz w:val="24"/>
          <w:szCs w:val="24"/>
          <w:u w:val="single"/>
        </w:rPr>
      </w:pPr>
    </w:p>
    <w:p w:rsidR="00FB330C" w:rsidRDefault="00317CB4">
      <w:pPr>
        <w:ind w:left="720"/>
        <w:jc w:val="both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  <w:lang w:val="es-ES"/>
        </w:rPr>
        <w:lastRenderedPageBreak/>
        <w:drawing>
          <wp:inline distT="114300" distB="114300" distL="114300" distR="114300">
            <wp:extent cx="1781175" cy="1638300"/>
            <wp:effectExtent l="0" t="0" r="0" b="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63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Pr="008D3C44" w:rsidRDefault="00317CB4">
      <w:pPr>
        <w:spacing w:before="240" w:after="240"/>
        <w:jc w:val="both"/>
      </w:pPr>
      <w:r w:rsidRPr="008D3C44">
        <w:t>Luego de pintar el Rosario Misionero los invitamos a rezarlo en familia, por todos los misioneros del mundo.</w:t>
      </w:r>
    </w:p>
    <w:p w:rsidR="00FB330C" w:rsidRDefault="00317CB4">
      <w:pPr>
        <w:spacing w:before="240" w:after="240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Oración:</w:t>
      </w:r>
    </w:p>
    <w:p w:rsidR="00FB330C" w:rsidRDefault="00317CB4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En familia comparte esta canción </w:t>
      </w:r>
      <w:r>
        <w:rPr>
          <w:b/>
          <w:sz w:val="24"/>
          <w:szCs w:val="24"/>
        </w:rPr>
        <w:t>“Somos Misioneros”</w:t>
      </w:r>
    </w:p>
    <w:p w:rsidR="00FB330C" w:rsidRDefault="00FB330C">
      <w:pPr>
        <w:ind w:left="720"/>
        <w:jc w:val="both"/>
        <w:rPr>
          <w:sz w:val="16"/>
          <w:szCs w:val="16"/>
        </w:rPr>
      </w:pPr>
    </w:p>
    <w:p w:rsidR="00FB330C" w:rsidRPr="008D3C44" w:rsidRDefault="00FA4C9B">
      <w:pPr>
        <w:ind w:left="720"/>
        <w:jc w:val="center"/>
        <w:rPr>
          <w:b/>
          <w:sz w:val="24"/>
          <w:szCs w:val="24"/>
          <w:u w:val="single"/>
        </w:rPr>
      </w:pPr>
      <w:hyperlink r:id="rId26">
        <w:r w:rsidR="00317CB4" w:rsidRPr="008D3C44">
          <w:rPr>
            <w:b/>
            <w:color w:val="1155CC"/>
            <w:sz w:val="24"/>
            <w:szCs w:val="24"/>
            <w:u w:val="single"/>
          </w:rPr>
          <w:t>https://www.youtube.com/watch?v=bbT7DEwLep0</w:t>
        </w:r>
      </w:hyperlink>
    </w:p>
    <w:p w:rsidR="00FB330C" w:rsidRDefault="00FB330C">
      <w:pPr>
        <w:jc w:val="both"/>
        <w:rPr>
          <w:b/>
          <w:sz w:val="24"/>
          <w:szCs w:val="24"/>
          <w:u w:val="single"/>
        </w:rPr>
      </w:pPr>
    </w:p>
    <w:p w:rsidR="00FB330C" w:rsidRPr="008D3C44" w:rsidRDefault="00317CB4">
      <w:pPr>
        <w:spacing w:before="240" w:after="240"/>
        <w:ind w:left="360"/>
        <w:jc w:val="center"/>
        <w:rPr>
          <w:b/>
          <w:sz w:val="28"/>
          <w:szCs w:val="28"/>
          <w:highlight w:val="yellow"/>
          <w:u w:val="single"/>
        </w:rPr>
      </w:pPr>
      <w:r w:rsidRPr="008D3C44">
        <w:rPr>
          <w:b/>
          <w:sz w:val="28"/>
          <w:szCs w:val="28"/>
          <w:highlight w:val="yellow"/>
          <w:u w:val="single"/>
        </w:rPr>
        <w:t>MATEMÁTICA</w:t>
      </w:r>
    </w:p>
    <w:p w:rsidR="00FB330C" w:rsidRDefault="00317CB4">
      <w:pPr>
        <w:spacing w:before="240" w:after="240"/>
        <w:jc w:val="center"/>
        <w:rPr>
          <w:sz w:val="24"/>
          <w:szCs w:val="24"/>
        </w:rPr>
      </w:pPr>
      <w:r>
        <w:rPr>
          <w:b/>
          <w:color w:val="E36C0A"/>
          <w:sz w:val="24"/>
          <w:szCs w:val="24"/>
        </w:rPr>
        <w:t>BINGO DE SUMAS</w:t>
      </w:r>
    </w:p>
    <w:p w:rsidR="00FB330C" w:rsidRPr="008D3C44" w:rsidRDefault="00317CB4">
      <w:pPr>
        <w:numPr>
          <w:ilvl w:val="0"/>
          <w:numId w:val="10"/>
        </w:numPr>
        <w:spacing w:before="240" w:after="240"/>
      </w:pPr>
      <w:r w:rsidRPr="008D3C44">
        <w:t>NOS DIVERTIMOS JUGANDO AL BINGO SIGUIENDO LAS INSTRUCCIONES DE LA PÁGINA 48 DEL CUADERNILLO DE MATEMÁTICA.</w:t>
      </w:r>
    </w:p>
    <w:p w:rsidR="00FB330C" w:rsidRDefault="00317CB4">
      <w:pPr>
        <w:spacing w:before="240" w:after="240"/>
        <w:rPr>
          <w:sz w:val="24"/>
          <w:szCs w:val="24"/>
        </w:rPr>
      </w:pPr>
      <w:r>
        <w:rPr>
          <w:b/>
          <w:color w:val="E06666"/>
          <w:sz w:val="24"/>
          <w:szCs w:val="24"/>
        </w:rPr>
        <w:t>ACLARACIÓN: Las instrucciones están escritas en letra imprenta minúscula, es necesario acompañar a los alumnos en la lectura de las mismas.</w:t>
      </w:r>
    </w:p>
    <w:p w:rsidR="00FB330C" w:rsidRDefault="00317CB4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LUEGO DE JUGAR:</w:t>
      </w:r>
    </w:p>
    <w:p w:rsidR="00FB330C" w:rsidRPr="008D3C44" w:rsidRDefault="00317CB4">
      <w:pPr>
        <w:numPr>
          <w:ilvl w:val="0"/>
          <w:numId w:val="11"/>
        </w:numPr>
        <w:spacing w:before="240" w:after="240"/>
      </w:pPr>
      <w:r w:rsidRPr="008D3C44">
        <w:t xml:space="preserve">RESUELVE LA ACTIVIDAD DE LA PÁGINA. </w:t>
      </w:r>
    </w:p>
    <w:p w:rsidR="00E510F3" w:rsidRDefault="00E510F3">
      <w:pPr>
        <w:spacing w:before="240" w:after="240"/>
      </w:pPr>
    </w:p>
    <w:p w:rsidR="00FB330C" w:rsidRDefault="008D3C44">
      <w:pPr>
        <w:spacing w:before="240" w:after="240"/>
      </w:pPr>
      <w:r w:rsidRPr="008D3C44">
        <w:t>X VIERNES 2 DE OCTUBRE.</w:t>
      </w:r>
    </w:p>
    <w:p w:rsidR="008D3C44" w:rsidRPr="00E510F3" w:rsidRDefault="008D3C44" w:rsidP="008D3C44">
      <w:pPr>
        <w:spacing w:before="240" w:after="240"/>
      </w:pPr>
      <w:proofErr w:type="gramStart"/>
      <w:r w:rsidRPr="00E510F3">
        <w:t>X¡</w:t>
      </w:r>
      <w:proofErr w:type="gramEnd"/>
      <w:r w:rsidRPr="00E510F3">
        <w:t>ÚLTIMO DÍA DE LA SEMANA!</w:t>
      </w:r>
    </w:p>
    <w:p w:rsidR="00E510F3" w:rsidRPr="00E510F3" w:rsidRDefault="00E510F3" w:rsidP="00E510F3">
      <w:pPr>
        <w:spacing w:before="240" w:after="240"/>
        <w:ind w:left="360"/>
        <w:jc w:val="center"/>
        <w:rPr>
          <w:b/>
          <w:sz w:val="28"/>
          <w:szCs w:val="28"/>
          <w:highlight w:val="yellow"/>
          <w:u w:val="single"/>
        </w:rPr>
      </w:pPr>
      <w:r w:rsidRPr="00E510F3">
        <w:rPr>
          <w:b/>
          <w:sz w:val="28"/>
          <w:szCs w:val="28"/>
          <w:highlight w:val="yellow"/>
          <w:u w:val="single"/>
        </w:rPr>
        <w:t>CIENCIAS NATURALES</w:t>
      </w:r>
    </w:p>
    <w:p w:rsidR="00E510F3" w:rsidRDefault="00E510F3" w:rsidP="00E510F3">
      <w:pPr>
        <w:spacing w:before="240" w:after="240"/>
        <w:ind w:left="360"/>
        <w:jc w:val="center"/>
        <w:rPr>
          <w:b/>
          <w:sz w:val="20"/>
          <w:szCs w:val="20"/>
        </w:rPr>
      </w:pPr>
      <w:r>
        <w:rPr>
          <w:b/>
          <w:color w:val="00B050"/>
          <w:sz w:val="28"/>
          <w:szCs w:val="28"/>
        </w:rPr>
        <w:t xml:space="preserve">¡QUÉ RICAS PLANTAS! </w:t>
      </w:r>
      <w:r>
        <w:rPr>
          <w:b/>
          <w:sz w:val="20"/>
          <w:szCs w:val="20"/>
        </w:rPr>
        <w:t>(COPIAR EL TÍTULO)</w:t>
      </w:r>
    </w:p>
    <w:p w:rsidR="00A2700F" w:rsidRPr="00E510F3" w:rsidRDefault="00A2700F" w:rsidP="00A2700F">
      <w:pPr>
        <w:spacing w:before="240" w:after="240"/>
        <w:jc w:val="both"/>
      </w:pPr>
      <w:r w:rsidRPr="00E510F3">
        <w:rPr>
          <w:b/>
          <w:u w:val="single"/>
        </w:rPr>
        <w:t>CONVERSAMOS:</w:t>
      </w:r>
      <w:r w:rsidRPr="00E510F3">
        <w:rPr>
          <w:b/>
        </w:rPr>
        <w:t xml:space="preserve"> </w:t>
      </w:r>
      <w:r w:rsidRPr="00E510F3">
        <w:t xml:space="preserve">ALGUNA VEZ SE PREGUNTARON ¿QUÉ COMEMOS DE LAS PLANTAS? MUCHAS PLANTAS TIENEN PARTES COMESTIBLES. POR EJEMPLO, PODEMOS COMER FRUTOS, COMO LA NARANJA Y EL ZAPALLO, SEMILLAS, COMO </w:t>
      </w:r>
      <w:r w:rsidRPr="00E510F3">
        <w:lastRenderedPageBreak/>
        <w:t>EL MANÍ Y LAS LENTEJAS. TAMBIÉN SON COMESTIBLES ALGUNAS RAÍCES, COMO LA ZANAHORIA, Y CIERTAS HOJAS, COMO LA ESPINACA Y ACELGA.</w:t>
      </w:r>
    </w:p>
    <w:p w:rsidR="00A2700F" w:rsidRPr="00E510F3" w:rsidRDefault="00A2700F" w:rsidP="00A2700F">
      <w:pPr>
        <w:numPr>
          <w:ilvl w:val="0"/>
          <w:numId w:val="9"/>
        </w:numPr>
        <w:spacing w:before="240" w:after="240"/>
      </w:pPr>
      <w:r>
        <w:rPr>
          <w:noProof/>
          <w:lang w:val="es-ES"/>
        </w:rPr>
        <w:drawing>
          <wp:anchor distT="114300" distB="114300" distL="114300" distR="114300" simplePos="0" relativeHeight="251669504" behindDoc="0" locked="0" layoutInCell="1" hidden="0" allowOverlap="1" wp14:anchorId="1931EDF2" wp14:editId="2B820E4B">
            <wp:simplePos x="0" y="0"/>
            <wp:positionH relativeFrom="column">
              <wp:posOffset>749300</wp:posOffset>
            </wp:positionH>
            <wp:positionV relativeFrom="paragraph">
              <wp:posOffset>1381125</wp:posOffset>
            </wp:positionV>
            <wp:extent cx="3638550" cy="3190875"/>
            <wp:effectExtent l="0" t="0" r="0" b="9525"/>
            <wp:wrapSquare wrapText="bothSides" distT="114300" distB="114300" distL="114300" distR="114300"/>
            <wp:docPr id="32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3190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E510F3">
        <w:rPr>
          <w:u w:val="single"/>
        </w:rPr>
        <w:t>OBSERVA LAS FOTOS Y ESCRIBE DEBAJO EL NOMBRE DE LA PARTE</w:t>
      </w:r>
      <w:r>
        <w:rPr>
          <w:u w:val="single"/>
        </w:rPr>
        <w:t xml:space="preserve"> </w:t>
      </w:r>
      <w:r w:rsidRPr="00E510F3">
        <w:rPr>
          <w:u w:val="single"/>
        </w:rPr>
        <w:t>COMESTIBLE QUE CORRESPONDA. AYÚDATE CON LOS CARTELES.</w:t>
      </w:r>
      <w:r w:rsidRPr="00E510F3">
        <w:rPr>
          <w:noProof/>
          <w:lang w:val="es-ES"/>
        </w:rPr>
        <w:drawing>
          <wp:anchor distT="114300" distB="114300" distL="114300" distR="114300" simplePos="0" relativeHeight="251667456" behindDoc="0" locked="0" layoutInCell="1" hidden="0" allowOverlap="1" wp14:anchorId="18BBBAB2" wp14:editId="74F5EA7F">
            <wp:simplePos x="0" y="0"/>
            <wp:positionH relativeFrom="column">
              <wp:posOffset>523875</wp:posOffset>
            </wp:positionH>
            <wp:positionV relativeFrom="paragraph">
              <wp:posOffset>723035</wp:posOffset>
            </wp:positionV>
            <wp:extent cx="4195965" cy="509588"/>
            <wp:effectExtent l="0" t="0" r="0" b="0"/>
            <wp:wrapSquare wrapText="bothSides" distT="114300" distB="114300" distL="114300" distR="114300"/>
            <wp:docPr id="3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5965" cy="509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D3C44" w:rsidRDefault="008D3C44" w:rsidP="008D3C44">
      <w:pPr>
        <w:spacing w:before="240" w:after="240"/>
        <w:rPr>
          <w:sz w:val="28"/>
          <w:szCs w:val="28"/>
        </w:rPr>
      </w:pPr>
    </w:p>
    <w:p w:rsidR="008D3C44" w:rsidRDefault="008D3C44">
      <w:pPr>
        <w:spacing w:before="240" w:after="240"/>
      </w:pPr>
    </w:p>
    <w:p w:rsidR="00A2700F" w:rsidRDefault="00A2700F">
      <w:pPr>
        <w:spacing w:before="240" w:after="240"/>
      </w:pPr>
    </w:p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Pr="00A2700F" w:rsidRDefault="00A2700F" w:rsidP="00A2700F"/>
    <w:p w:rsidR="00A2700F" w:rsidRDefault="00A2700F" w:rsidP="00A2700F"/>
    <w:p w:rsidR="00A2700F" w:rsidRDefault="00A2700F" w:rsidP="00A2700F"/>
    <w:p w:rsidR="00A2700F" w:rsidRDefault="00A2700F" w:rsidP="00A2700F">
      <w:pPr>
        <w:numPr>
          <w:ilvl w:val="0"/>
          <w:numId w:val="2"/>
        </w:numPr>
        <w:spacing w:before="240" w:after="240"/>
        <w:rPr>
          <w:b/>
          <w:sz w:val="24"/>
          <w:szCs w:val="24"/>
        </w:rPr>
      </w:pPr>
      <w:r w:rsidRPr="00E510F3">
        <w:rPr>
          <w:b/>
        </w:rPr>
        <w:t xml:space="preserve">“VARIEDADES PARA TODOS LOS GUSTOS”: </w:t>
      </w:r>
      <w:r w:rsidRPr="00E510F3">
        <w:t xml:space="preserve">COMPLETA LA </w:t>
      </w:r>
      <w:r w:rsidRPr="00E510F3">
        <w:rPr>
          <w:b/>
          <w:color w:val="FF0000"/>
        </w:rPr>
        <w:t>PÁG. 129</w:t>
      </w:r>
      <w:r w:rsidRPr="00E510F3">
        <w:t xml:space="preserve"> DEL LIBRO GUÍA</w:t>
      </w:r>
      <w:r>
        <w:rPr>
          <w:sz w:val="24"/>
          <w:szCs w:val="24"/>
        </w:rPr>
        <w:t>.</w:t>
      </w:r>
    </w:p>
    <w:p w:rsidR="00A2700F" w:rsidRDefault="00A2700F" w:rsidP="00A2700F">
      <w:pPr>
        <w:spacing w:before="240" w:after="240"/>
        <w:rPr>
          <w:color w:val="FF9900"/>
          <w:sz w:val="24"/>
          <w:szCs w:val="24"/>
        </w:rPr>
      </w:pPr>
      <w:r>
        <w:rPr>
          <w:b/>
          <w:color w:val="FF9900"/>
          <w:sz w:val="24"/>
          <w:szCs w:val="24"/>
        </w:rPr>
        <w:t>ACLARACIÓN: La página está en letra imprenta minúscula, es necesario acompañar a los alumnos en la lectura de la misma.</w:t>
      </w:r>
    </w:p>
    <w:p w:rsidR="00A2700F" w:rsidRDefault="00A2700F" w:rsidP="00A2700F">
      <w:pPr>
        <w:spacing w:before="240" w:after="240"/>
        <w:ind w:left="720"/>
        <w:rPr>
          <w:sz w:val="24"/>
          <w:szCs w:val="24"/>
        </w:rPr>
      </w:pPr>
    </w:p>
    <w:p w:rsidR="00A2700F" w:rsidRPr="00E510F3" w:rsidRDefault="00A2700F" w:rsidP="00A2700F">
      <w:pPr>
        <w:spacing w:before="240" w:after="240"/>
        <w:ind w:left="360"/>
        <w:jc w:val="center"/>
        <w:rPr>
          <w:b/>
          <w:sz w:val="28"/>
          <w:szCs w:val="28"/>
          <w:highlight w:val="yellow"/>
          <w:u w:val="single"/>
        </w:rPr>
      </w:pPr>
      <w:r w:rsidRPr="00E510F3">
        <w:rPr>
          <w:b/>
          <w:sz w:val="28"/>
          <w:szCs w:val="28"/>
          <w:highlight w:val="yellow"/>
          <w:u w:val="single"/>
        </w:rPr>
        <w:t>MATEMÁTICA</w:t>
      </w:r>
    </w:p>
    <w:p w:rsidR="00A2700F" w:rsidRDefault="00A2700F" w:rsidP="00A2700F">
      <w:pPr>
        <w:spacing w:before="240" w:after="240"/>
        <w:jc w:val="center"/>
        <w:rPr>
          <w:sz w:val="24"/>
          <w:szCs w:val="24"/>
        </w:rPr>
      </w:pPr>
      <w:r>
        <w:rPr>
          <w:b/>
          <w:color w:val="E06666"/>
          <w:sz w:val="24"/>
          <w:szCs w:val="24"/>
        </w:rPr>
        <w:t>¡REPASAMOS LO QUE APRENDIMOS!</w:t>
      </w:r>
    </w:p>
    <w:p w:rsidR="00A2700F" w:rsidRDefault="00A2700F" w:rsidP="00A2700F">
      <w:pPr>
        <w:numPr>
          <w:ilvl w:val="0"/>
          <w:numId w:val="3"/>
        </w:numPr>
        <w:spacing w:before="240" w:after="240"/>
      </w:pPr>
      <w:r w:rsidRPr="00E510F3">
        <w:t>RECITA CADA FAMILIA DE NÚMEROS Y COMPLETA EL CUADRO CON LOS QUE FALTAN.</w:t>
      </w:r>
    </w:p>
    <w:p w:rsidR="00A2700F" w:rsidRDefault="00A2700F" w:rsidP="00A2700F"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 wp14:anchorId="79542D92" wp14:editId="2D65372C">
            <wp:extent cx="5472113" cy="3248025"/>
            <wp:effectExtent l="0" t="0" r="0" b="0"/>
            <wp:docPr id="3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113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2700F" w:rsidRPr="00E510F3" w:rsidRDefault="00A2700F" w:rsidP="00A2700F">
      <w:pPr>
        <w:numPr>
          <w:ilvl w:val="0"/>
          <w:numId w:val="1"/>
        </w:numPr>
        <w:spacing w:before="240" w:after="240"/>
      </w:pPr>
      <w:r w:rsidRPr="00E510F3">
        <w:t>COMPLETA LA ORACIÓN.</w:t>
      </w:r>
    </w:p>
    <w:p w:rsidR="00A2700F" w:rsidRDefault="00A2700F" w:rsidP="00A2700F">
      <w:r>
        <w:rPr>
          <w:noProof/>
          <w:sz w:val="36"/>
          <w:szCs w:val="36"/>
          <w:lang w:val="es-ES"/>
        </w:rPr>
        <w:drawing>
          <wp:inline distT="114300" distB="114300" distL="114300" distR="114300" wp14:anchorId="6D6FF0F0" wp14:editId="7A7B2909">
            <wp:extent cx="5510213" cy="752475"/>
            <wp:effectExtent l="0" t="0" r="0" b="0"/>
            <wp:docPr id="3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0213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2700F" w:rsidRPr="00405915" w:rsidRDefault="00A2700F" w:rsidP="00A2700F">
      <w:pPr>
        <w:spacing w:before="240" w:after="240"/>
      </w:pPr>
      <w:r w:rsidRPr="00405915">
        <w:t xml:space="preserve">CONVERSA </w:t>
      </w:r>
      <w:r w:rsidRPr="00405915">
        <w:rPr>
          <w:rFonts w:ascii="Times New Roman" w:eastAsia="Times New Roman" w:hAnsi="Times New Roman" w:cs="Times New Roman"/>
        </w:rPr>
        <w:t xml:space="preserve"> </w:t>
      </w:r>
      <w:r w:rsidRPr="00405915">
        <w:t>ORALMENTE: ¿QUÉ DIFERENCIA ENCUENTRAS ENTRE LOS NÚMEROS QUE COMPLETASTE EN EL CUADRO?</w:t>
      </w:r>
    </w:p>
    <w:p w:rsidR="00A2700F" w:rsidRPr="00405915" w:rsidRDefault="00A2700F" w:rsidP="00A2700F">
      <w:pPr>
        <w:numPr>
          <w:ilvl w:val="0"/>
          <w:numId w:val="12"/>
        </w:numPr>
        <w:spacing w:before="240" w:after="240"/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 w:rsidRPr="00405915">
        <w:t>RESUELVE LOS SIGUIENTES CÁLCULOS Y PINTA EL RESULTADO EN EL CUADRO CON EL COLOR INDICADO.</w:t>
      </w:r>
    </w:p>
    <w:p w:rsidR="00A2700F" w:rsidRDefault="00A2700F" w:rsidP="00A2700F">
      <w:r>
        <w:rPr>
          <w:noProof/>
          <w:sz w:val="24"/>
          <w:szCs w:val="24"/>
          <w:lang w:val="es-ES"/>
        </w:rPr>
        <w:drawing>
          <wp:inline distT="114300" distB="114300" distL="114300" distR="114300" wp14:anchorId="17459A7E" wp14:editId="64448DD7">
            <wp:extent cx="5429250" cy="1651000"/>
            <wp:effectExtent l="0" t="0" r="0" b="0"/>
            <wp:docPr id="3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165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2700F" w:rsidRDefault="00A2700F" w:rsidP="00A2700F"/>
    <w:p w:rsidR="0006251E" w:rsidRDefault="00A2700F" w:rsidP="00ED2F36">
      <w:pPr>
        <w:tabs>
          <w:tab w:val="left" w:pos="1260"/>
        </w:tabs>
      </w:pPr>
      <w:r>
        <w:tab/>
      </w:r>
      <w:r>
        <w:rPr>
          <w:noProof/>
          <w:sz w:val="24"/>
          <w:szCs w:val="24"/>
          <w:lang w:val="es-ES"/>
        </w:rPr>
        <w:drawing>
          <wp:inline distT="114300" distB="114300" distL="114300" distR="114300" wp14:anchorId="7D83143F" wp14:editId="28ACBFCE">
            <wp:extent cx="5172075" cy="962025"/>
            <wp:effectExtent l="19050" t="19050" r="9525" b="28575"/>
            <wp:docPr id="3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2"/>
                    <a:srcRect b="11718"/>
                    <a:stretch>
                      <a:fillRect/>
                    </a:stretch>
                  </pic:blipFill>
                  <pic:spPr>
                    <a:xfrm>
                      <a:off x="0" y="0"/>
                      <a:ext cx="5218254" cy="970615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06251E" w:rsidRDefault="0006251E" w:rsidP="0006251E">
      <w:pPr>
        <w:jc w:val="center"/>
        <w:rPr>
          <w:sz w:val="24"/>
          <w:szCs w:val="24"/>
        </w:rPr>
      </w:pPr>
      <w:r>
        <w:lastRenderedPageBreak/>
        <w:tab/>
      </w:r>
      <w:r>
        <w:rPr>
          <w:b/>
          <w:sz w:val="28"/>
          <w:szCs w:val="28"/>
          <w:highlight w:val="yellow"/>
        </w:rPr>
        <w:t>ANEXO PÁGINAS DEL LIBRO</w:t>
      </w:r>
    </w:p>
    <w:p w:rsidR="0006251E" w:rsidRDefault="0006251E" w:rsidP="0006251E">
      <w:pPr>
        <w:rPr>
          <w:sz w:val="24"/>
          <w:szCs w:val="24"/>
        </w:rPr>
      </w:pPr>
    </w:p>
    <w:p w:rsidR="00A2700F" w:rsidRDefault="0006251E" w:rsidP="0006251E">
      <w:pPr>
        <w:tabs>
          <w:tab w:val="left" w:pos="2685"/>
        </w:tabs>
      </w:pPr>
      <w:r>
        <w:rPr>
          <w:noProof/>
          <w:lang w:val="es-ES"/>
        </w:rPr>
        <w:drawing>
          <wp:inline distT="114300" distB="114300" distL="114300" distR="114300" wp14:anchorId="6087827D" wp14:editId="49A5CC7A">
            <wp:extent cx="5391150" cy="5943600"/>
            <wp:effectExtent l="0" t="0" r="0" b="0"/>
            <wp:docPr id="3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251E" w:rsidRDefault="0006251E" w:rsidP="0006251E">
      <w:pPr>
        <w:tabs>
          <w:tab w:val="left" w:pos="2685"/>
        </w:tabs>
      </w:pPr>
    </w:p>
    <w:p w:rsidR="0006251E" w:rsidRDefault="0006251E" w:rsidP="0006251E">
      <w:pPr>
        <w:tabs>
          <w:tab w:val="left" w:pos="2685"/>
        </w:tabs>
      </w:pPr>
    </w:p>
    <w:p w:rsidR="0006251E" w:rsidRDefault="0006251E" w:rsidP="0006251E">
      <w:pPr>
        <w:tabs>
          <w:tab w:val="left" w:pos="2685"/>
        </w:tabs>
      </w:pPr>
    </w:p>
    <w:p w:rsidR="0006251E" w:rsidRDefault="0006251E" w:rsidP="0006251E">
      <w:pPr>
        <w:tabs>
          <w:tab w:val="left" w:pos="2685"/>
        </w:tabs>
      </w:pPr>
      <w:r>
        <w:rPr>
          <w:noProof/>
          <w:lang w:val="es-ES"/>
        </w:rPr>
        <w:lastRenderedPageBreak/>
        <w:drawing>
          <wp:inline distT="114300" distB="114300" distL="114300" distR="114300" wp14:anchorId="163AEF81" wp14:editId="6E02E53A">
            <wp:extent cx="5400675" cy="5715000"/>
            <wp:effectExtent l="0" t="0" r="0" b="0"/>
            <wp:docPr id="3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71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Pr="0006251E" w:rsidRDefault="0006251E" w:rsidP="0006251E"/>
    <w:p w:rsidR="0006251E" w:rsidRDefault="0006251E" w:rsidP="0006251E"/>
    <w:p w:rsidR="0006251E" w:rsidRDefault="0006251E" w:rsidP="0006251E"/>
    <w:p w:rsidR="0006251E" w:rsidRDefault="0006251E" w:rsidP="0006251E">
      <w:pPr>
        <w:tabs>
          <w:tab w:val="left" w:pos="3390"/>
        </w:tabs>
      </w:pPr>
      <w:r>
        <w:tab/>
      </w: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  <w:r>
        <w:rPr>
          <w:b/>
          <w:noProof/>
          <w:sz w:val="28"/>
          <w:szCs w:val="28"/>
          <w:highlight w:val="yellow"/>
          <w:lang w:val="es-ES"/>
        </w:rPr>
        <w:drawing>
          <wp:inline distT="114300" distB="114300" distL="114300" distR="114300" wp14:anchorId="2F7E70B0" wp14:editId="20B5E967">
            <wp:extent cx="5429250" cy="6400800"/>
            <wp:effectExtent l="0" t="0" r="0" b="0"/>
            <wp:docPr id="3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640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Default="0006251E" w:rsidP="0006251E">
      <w:pPr>
        <w:tabs>
          <w:tab w:val="left" w:pos="3390"/>
        </w:tabs>
      </w:pPr>
    </w:p>
    <w:p w:rsidR="0006251E" w:rsidRPr="0006251E" w:rsidRDefault="0006251E" w:rsidP="0006251E">
      <w:pPr>
        <w:tabs>
          <w:tab w:val="left" w:pos="3390"/>
        </w:tabs>
      </w:pPr>
      <w:r>
        <w:rPr>
          <w:b/>
          <w:noProof/>
          <w:sz w:val="28"/>
          <w:szCs w:val="28"/>
          <w:highlight w:val="yellow"/>
          <w:lang w:val="es-ES"/>
        </w:rPr>
        <w:drawing>
          <wp:inline distT="114300" distB="114300" distL="114300" distR="114300" wp14:anchorId="1914CCF7" wp14:editId="4E07D441">
            <wp:extent cx="5429250" cy="6311900"/>
            <wp:effectExtent l="0" t="0" r="0" b="0"/>
            <wp:docPr id="4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631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330C" w:rsidRPr="00A2700F" w:rsidRDefault="00FB330C" w:rsidP="00A2700F">
      <w:pPr>
        <w:tabs>
          <w:tab w:val="left" w:pos="2040"/>
        </w:tabs>
      </w:pPr>
    </w:p>
    <w:sectPr w:rsidR="00FB330C" w:rsidRPr="00A2700F">
      <w:footerReference w:type="default" r:id="rId37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2F36" w:rsidRDefault="00ED2F36" w:rsidP="00ED2F36">
      <w:pPr>
        <w:spacing w:line="240" w:lineRule="auto"/>
      </w:pPr>
      <w:r>
        <w:separator/>
      </w:r>
    </w:p>
  </w:endnote>
  <w:endnote w:type="continuationSeparator" w:id="0">
    <w:p w:rsidR="00ED2F36" w:rsidRDefault="00ED2F36" w:rsidP="00ED2F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ree Serif">
    <w:altName w:val="Times New Roman"/>
    <w:charset w:val="00"/>
    <w:family w:val="auto"/>
    <w:pitch w:val="default"/>
  </w:font>
  <w:font w:name="Caveat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8206706"/>
      <w:docPartObj>
        <w:docPartGallery w:val="Page Numbers (Bottom of Page)"/>
        <w:docPartUnique/>
      </w:docPartObj>
    </w:sdtPr>
    <w:sdtContent>
      <w:p w:rsidR="00ED2F36" w:rsidRDefault="00ED2F36">
        <w:pPr>
          <w:pStyle w:val="Piedepgina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editId="30D65B82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ED2F36" w:rsidRDefault="00ED2F36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FA4C9B" w:rsidRPr="00FA4C9B">
          <w:rPr>
            <w:noProof/>
            <w:lang w:val="es-ES"/>
          </w:rPr>
          <w:t>17</w:t>
        </w:r>
        <w:r>
          <w:fldChar w:fldCharType="end"/>
        </w:r>
      </w:p>
    </w:sdtContent>
  </w:sdt>
  <w:p w:rsidR="00ED2F36" w:rsidRDefault="00ED2F36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2F36" w:rsidRDefault="00ED2F36" w:rsidP="00ED2F36">
      <w:pPr>
        <w:spacing w:line="240" w:lineRule="auto"/>
      </w:pPr>
      <w:r>
        <w:separator/>
      </w:r>
    </w:p>
  </w:footnote>
  <w:footnote w:type="continuationSeparator" w:id="0">
    <w:p w:rsidR="00ED2F36" w:rsidRDefault="00ED2F36" w:rsidP="00ED2F3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D6799"/>
    <w:multiLevelType w:val="multilevel"/>
    <w:tmpl w:val="37807BB6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">
    <w:nsid w:val="025645EA"/>
    <w:multiLevelType w:val="multilevel"/>
    <w:tmpl w:val="B9C2CB18"/>
    <w:lvl w:ilvl="0">
      <w:start w:val="1"/>
      <w:numFmt w:val="bullet"/>
      <w:lvlText w:val="❖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7200" w:hanging="360"/>
      </w:pPr>
      <w:rPr>
        <w:u w:val="none"/>
      </w:rPr>
    </w:lvl>
  </w:abstractNum>
  <w:abstractNum w:abstractNumId="2">
    <w:nsid w:val="07F02ECD"/>
    <w:multiLevelType w:val="multilevel"/>
    <w:tmpl w:val="42AEA09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5681FDD"/>
    <w:multiLevelType w:val="multilevel"/>
    <w:tmpl w:val="38961F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36F51BCF"/>
    <w:multiLevelType w:val="multilevel"/>
    <w:tmpl w:val="FE28EF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3B1C616E"/>
    <w:multiLevelType w:val="multilevel"/>
    <w:tmpl w:val="1ED2E7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3CBB095C"/>
    <w:multiLevelType w:val="multilevel"/>
    <w:tmpl w:val="857C5374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42CF303C"/>
    <w:multiLevelType w:val="multilevel"/>
    <w:tmpl w:val="2EFE43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68C47734"/>
    <w:multiLevelType w:val="multilevel"/>
    <w:tmpl w:val="B3541278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0">
    <w:nsid w:val="72243186"/>
    <w:multiLevelType w:val="multilevel"/>
    <w:tmpl w:val="3DFAF6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78CC0423"/>
    <w:multiLevelType w:val="multilevel"/>
    <w:tmpl w:val="BA8E69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7B6D6884"/>
    <w:multiLevelType w:val="multilevel"/>
    <w:tmpl w:val="A0A44716"/>
    <w:lvl w:ilvl="0">
      <w:start w:val="1"/>
      <w:numFmt w:val="bullet"/>
      <w:lvlText w:val="❖"/>
      <w:lvlJc w:val="left"/>
      <w:pPr>
        <w:ind w:left="720" w:hanging="360"/>
      </w:pPr>
      <w:rPr>
        <w:color w:val="FF0000"/>
        <w:sz w:val="20"/>
        <w:szCs w:val="20"/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num w:numId="1">
    <w:abstractNumId w:val="5"/>
  </w:num>
  <w:num w:numId="2">
    <w:abstractNumId w:val="4"/>
  </w:num>
  <w:num w:numId="3">
    <w:abstractNumId w:val="11"/>
  </w:num>
  <w:num w:numId="4">
    <w:abstractNumId w:val="9"/>
  </w:num>
  <w:num w:numId="5">
    <w:abstractNumId w:val="12"/>
  </w:num>
  <w:num w:numId="6">
    <w:abstractNumId w:val="7"/>
  </w:num>
  <w:num w:numId="7">
    <w:abstractNumId w:val="1"/>
  </w:num>
  <w:num w:numId="8">
    <w:abstractNumId w:val="0"/>
  </w:num>
  <w:num w:numId="9">
    <w:abstractNumId w:val="8"/>
  </w:num>
  <w:num w:numId="10">
    <w:abstractNumId w:val="10"/>
  </w:num>
  <w:num w:numId="11">
    <w:abstractNumId w:val="2"/>
  </w:num>
  <w:num w:numId="12">
    <w:abstractNumId w:val="6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FB330C"/>
    <w:rsid w:val="0006251E"/>
    <w:rsid w:val="003037F0"/>
    <w:rsid w:val="00317CB4"/>
    <w:rsid w:val="00405915"/>
    <w:rsid w:val="008D3C44"/>
    <w:rsid w:val="009E6F14"/>
    <w:rsid w:val="00A2700F"/>
    <w:rsid w:val="00E256B2"/>
    <w:rsid w:val="00E510F3"/>
    <w:rsid w:val="00ED2F36"/>
    <w:rsid w:val="00FA4C9B"/>
    <w:rsid w:val="00FB3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17CB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7CB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D2F36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D2F36"/>
  </w:style>
  <w:style w:type="paragraph" w:styleId="Piedepgina">
    <w:name w:val="footer"/>
    <w:basedOn w:val="Normal"/>
    <w:link w:val="PiedepginaCar"/>
    <w:uiPriority w:val="99"/>
    <w:unhideWhenUsed/>
    <w:rsid w:val="00ED2F36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D2F3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17CB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7CB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D2F36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D2F36"/>
  </w:style>
  <w:style w:type="paragraph" w:styleId="Piedepgina">
    <w:name w:val="footer"/>
    <w:basedOn w:val="Normal"/>
    <w:link w:val="PiedepginaCar"/>
    <w:uiPriority w:val="99"/>
    <w:unhideWhenUsed/>
    <w:rsid w:val="00ED2F36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D2F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www.youtube.com/watch?v=bbT7DEwLep0" TargetMode="External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1.jp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mailto:consultasprimariaces@gmail.co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17</Pages>
  <Words>1550</Words>
  <Characters>8530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3</cp:revision>
  <dcterms:created xsi:type="dcterms:W3CDTF">2020-09-25T21:09:00Z</dcterms:created>
  <dcterms:modified xsi:type="dcterms:W3CDTF">2020-09-25T22:44:00Z</dcterms:modified>
</cp:coreProperties>
</file>